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EB" w:rsidRPr="007667C4" w:rsidRDefault="00377005" w:rsidP="00B90EEB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7667C4">
        <w:rPr>
          <w:rFonts w:ascii="Times New Roman" w:hAnsi="Times New Roman"/>
          <w:b/>
          <w:sz w:val="22"/>
          <w:szCs w:val="22"/>
        </w:rPr>
        <w:t>SERGIO DERADA</w:t>
      </w:r>
    </w:p>
    <w:p w:rsidR="00B90EEB" w:rsidRPr="007667C4" w:rsidRDefault="00B90EEB" w:rsidP="00B90EEB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7667C4">
        <w:rPr>
          <w:rFonts w:ascii="Times New Roman" w:hAnsi="Times New Roman"/>
          <w:sz w:val="22"/>
          <w:szCs w:val="22"/>
        </w:rPr>
        <w:t>Ocean Sciences Branch, Oceanography Division</w:t>
      </w:r>
    </w:p>
    <w:p w:rsidR="00B90EEB" w:rsidRPr="007667C4" w:rsidRDefault="00B90EEB" w:rsidP="00B90EEB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7667C4">
        <w:rPr>
          <w:rFonts w:ascii="Times New Roman" w:hAnsi="Times New Roman"/>
          <w:sz w:val="22"/>
          <w:szCs w:val="22"/>
        </w:rPr>
        <w:t>Naval Research Laboratory, Code 7331</w:t>
      </w:r>
    </w:p>
    <w:p w:rsidR="00B90EEB" w:rsidRPr="007667C4" w:rsidRDefault="00B90EEB" w:rsidP="00B90EEB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7667C4">
        <w:rPr>
          <w:rFonts w:ascii="Times New Roman" w:hAnsi="Times New Roman"/>
          <w:sz w:val="22"/>
          <w:szCs w:val="22"/>
        </w:rPr>
        <w:t>Stennis Space Center, MS 39529</w:t>
      </w:r>
    </w:p>
    <w:p w:rsidR="00B90EEB" w:rsidRPr="007667C4" w:rsidRDefault="00B90EEB" w:rsidP="00B90EEB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7667C4">
        <w:rPr>
          <w:rFonts w:ascii="Times New Roman" w:hAnsi="Times New Roman"/>
          <w:sz w:val="22"/>
          <w:szCs w:val="22"/>
        </w:rPr>
        <w:t>228-688-5263</w:t>
      </w:r>
    </w:p>
    <w:p w:rsidR="00B90EEB" w:rsidRPr="007667C4" w:rsidRDefault="00B90EEB" w:rsidP="00B90EEB">
      <w:pPr>
        <w:widowControl w:val="0"/>
        <w:jc w:val="center"/>
        <w:rPr>
          <w:rFonts w:ascii="Times New Roman" w:hAnsi="Times New Roman"/>
          <w:sz w:val="22"/>
          <w:szCs w:val="22"/>
        </w:rPr>
      </w:pPr>
      <w:r w:rsidRPr="007667C4">
        <w:rPr>
          <w:rFonts w:ascii="Times New Roman" w:hAnsi="Times New Roman"/>
          <w:sz w:val="22"/>
          <w:szCs w:val="22"/>
        </w:rPr>
        <w:t>derada@nrlssc.navy.mil</w:t>
      </w:r>
    </w:p>
    <w:p w:rsidR="00B90EEB" w:rsidRDefault="00B90EEB" w:rsidP="0086050D">
      <w:pPr>
        <w:jc w:val="center"/>
        <w:rPr>
          <w:rFonts w:ascii="Times New Roman" w:hAnsi="Times New Roman"/>
          <w:sz w:val="22"/>
          <w:szCs w:val="22"/>
        </w:rPr>
      </w:pPr>
    </w:p>
    <w:p w:rsidR="00BD5348" w:rsidRPr="007667C4" w:rsidRDefault="00BD5348" w:rsidP="0086050D">
      <w:pPr>
        <w:jc w:val="center"/>
        <w:rPr>
          <w:rFonts w:ascii="Times New Roman" w:hAnsi="Times New Roman"/>
          <w:sz w:val="22"/>
          <w:szCs w:val="22"/>
        </w:rPr>
      </w:pPr>
    </w:p>
    <w:p w:rsidR="0075099F" w:rsidRPr="00145E3B" w:rsidRDefault="00E0451F" w:rsidP="00547084">
      <w:pPr>
        <w:spacing w:before="240" w:after="120"/>
        <w:ind w:right="-72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b/>
          <w:sz w:val="22"/>
          <w:szCs w:val="22"/>
        </w:rPr>
        <w:t>INTRODUCTION</w:t>
      </w:r>
    </w:p>
    <w:p w:rsidR="00BD5348" w:rsidRDefault="00BD5348" w:rsidP="00BD5348">
      <w:pPr>
        <w:widowControl w:val="0"/>
        <w:rPr>
          <w:rFonts w:ascii="Times New Roman" w:hAnsi="Times New Roman"/>
          <w:sz w:val="22"/>
          <w:szCs w:val="22"/>
        </w:rPr>
      </w:pPr>
      <w:r w:rsidRPr="007667C4">
        <w:rPr>
          <w:rFonts w:ascii="Times New Roman" w:hAnsi="Times New Roman"/>
          <w:sz w:val="22"/>
          <w:szCs w:val="22"/>
        </w:rPr>
        <w:t xml:space="preserve">Sergio </w:t>
      </w:r>
      <w:proofErr w:type="spellStart"/>
      <w:r w:rsidRPr="007667C4">
        <w:rPr>
          <w:rFonts w:ascii="Times New Roman" w:hAnsi="Times New Roman"/>
          <w:sz w:val="22"/>
          <w:szCs w:val="22"/>
        </w:rPr>
        <w:t>deRada</w:t>
      </w:r>
      <w:proofErr w:type="spellEnd"/>
      <w:r w:rsidRPr="007667C4">
        <w:rPr>
          <w:rFonts w:ascii="Times New Roman" w:hAnsi="Times New Roman"/>
          <w:sz w:val="22"/>
          <w:szCs w:val="22"/>
        </w:rPr>
        <w:t xml:space="preserve"> is an NRL scientist with over ten years of numerical modeling experience working with biological, optical, and physical oceanographic and atmospheric models, </w:t>
      </w:r>
      <w:r>
        <w:rPr>
          <w:rFonts w:ascii="Times New Roman" w:hAnsi="Times New Roman"/>
          <w:sz w:val="22"/>
          <w:szCs w:val="22"/>
        </w:rPr>
        <w:t xml:space="preserve">presently </w:t>
      </w:r>
      <w:r w:rsidRPr="007667C4">
        <w:rPr>
          <w:rFonts w:ascii="Times New Roman" w:hAnsi="Times New Roman"/>
          <w:sz w:val="22"/>
          <w:szCs w:val="22"/>
        </w:rPr>
        <w:t xml:space="preserve">including the </w:t>
      </w:r>
      <w:r>
        <w:rPr>
          <w:rFonts w:ascii="Times New Roman" w:hAnsi="Times New Roman"/>
          <w:sz w:val="22"/>
          <w:szCs w:val="22"/>
        </w:rPr>
        <w:t>Community Earth System Model (CESM)</w:t>
      </w:r>
      <w:r w:rsidRPr="007667C4">
        <w:rPr>
          <w:rFonts w:ascii="Times New Roman" w:hAnsi="Times New Roman"/>
          <w:sz w:val="22"/>
          <w:szCs w:val="22"/>
        </w:rPr>
        <w:t xml:space="preserve">, the Navy Coastal Ocean Model (NCOM), the Hybrid Coordinate Ocean Model (HYCOM), and the Coupled Ocean-Atmosphere Mesoscale Prediction System (COAMPS).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5E3B">
        <w:rPr>
          <w:rFonts w:ascii="Times New Roman" w:hAnsi="Times New Roman"/>
          <w:sz w:val="22"/>
          <w:szCs w:val="22"/>
        </w:rPr>
        <w:t>deRada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 is</w:t>
      </w:r>
      <w:r>
        <w:rPr>
          <w:rFonts w:ascii="Times New Roman" w:hAnsi="Times New Roman"/>
          <w:sz w:val="22"/>
          <w:szCs w:val="22"/>
        </w:rPr>
        <w:t xml:space="preserve"> also</w:t>
      </w:r>
      <w:r w:rsidRPr="00145E3B">
        <w:rPr>
          <w:rFonts w:ascii="Times New Roman" w:hAnsi="Times New Roman"/>
          <w:sz w:val="22"/>
          <w:szCs w:val="22"/>
        </w:rPr>
        <w:t xml:space="preserve"> involved in transitioning research products to operations  and developing end-user tools for decision making and analysis of scientific data. </w:t>
      </w:r>
      <w:r>
        <w:rPr>
          <w:rFonts w:ascii="Times New Roman" w:hAnsi="Times New Roman"/>
          <w:sz w:val="22"/>
          <w:szCs w:val="22"/>
        </w:rPr>
        <w:t xml:space="preserve"> He</w:t>
      </w:r>
      <w:r w:rsidRPr="007667C4">
        <w:rPr>
          <w:rFonts w:ascii="Times New Roman" w:hAnsi="Times New Roman"/>
          <w:sz w:val="22"/>
          <w:szCs w:val="22"/>
        </w:rPr>
        <w:t xml:space="preserve"> implemented the Gulf of Mexico Modeling System (GOMMS), a data-assimilative bio-optical-physical ocean model, which curr</w:t>
      </w:r>
      <w:r>
        <w:rPr>
          <w:rFonts w:ascii="Times New Roman" w:hAnsi="Times New Roman"/>
          <w:sz w:val="22"/>
          <w:szCs w:val="22"/>
        </w:rPr>
        <w:t xml:space="preserve">ently runs in real-time and </w:t>
      </w:r>
      <w:r w:rsidRPr="007667C4">
        <w:rPr>
          <w:rFonts w:ascii="Times New Roman" w:hAnsi="Times New Roman"/>
          <w:sz w:val="22"/>
          <w:szCs w:val="22"/>
        </w:rPr>
        <w:t>support</w:t>
      </w:r>
      <w:r>
        <w:rPr>
          <w:rFonts w:ascii="Times New Roman" w:hAnsi="Times New Roman"/>
          <w:sz w:val="22"/>
          <w:szCs w:val="22"/>
        </w:rPr>
        <w:t>s</w:t>
      </w:r>
      <w:r w:rsidRPr="007667C4">
        <w:rPr>
          <w:rFonts w:ascii="Times New Roman" w:hAnsi="Times New Roman"/>
          <w:sz w:val="22"/>
          <w:szCs w:val="22"/>
        </w:rPr>
        <w:t xml:space="preserve"> various projects, including </w:t>
      </w:r>
      <w:proofErr w:type="spellStart"/>
      <w:r>
        <w:rPr>
          <w:rFonts w:ascii="Times New Roman" w:hAnsi="Times New Roman"/>
          <w:sz w:val="22"/>
          <w:szCs w:val="22"/>
        </w:rPr>
        <w:t>GoMRI</w:t>
      </w:r>
      <w:proofErr w:type="spellEnd"/>
      <w:r>
        <w:rPr>
          <w:rFonts w:ascii="Times New Roman" w:hAnsi="Times New Roman"/>
          <w:sz w:val="22"/>
          <w:szCs w:val="22"/>
        </w:rPr>
        <w:t xml:space="preserve"> funded research.</w:t>
      </w:r>
    </w:p>
    <w:p w:rsidR="0075099F" w:rsidRPr="00145E3B" w:rsidRDefault="00D135AA" w:rsidP="00547084">
      <w:pPr>
        <w:spacing w:before="360" w:after="120"/>
        <w:ind w:right="-72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b/>
          <w:sz w:val="22"/>
          <w:szCs w:val="22"/>
        </w:rPr>
        <w:t>EDUCATION</w:t>
      </w:r>
    </w:p>
    <w:p w:rsidR="00B90EEB" w:rsidRPr="00145E3B" w:rsidRDefault="00B90EEB" w:rsidP="00B90EEB">
      <w:pPr>
        <w:widowControl w:val="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Univ. of Southern Mississippi, Hattiesburg, MS, BS, 1989 Mathematics (Summa Cum Laude) </w:t>
      </w:r>
    </w:p>
    <w:p w:rsidR="00B90EEB" w:rsidRPr="00145E3B" w:rsidRDefault="00B90EEB" w:rsidP="00B90EEB">
      <w:pPr>
        <w:widowControl w:val="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>Univ. of Southern Mississippi, Hattiesburg, MS, MS, 1996 Computer Science</w:t>
      </w:r>
    </w:p>
    <w:p w:rsidR="00B90EEB" w:rsidRPr="00145E3B" w:rsidRDefault="00B90EEB" w:rsidP="00B90EEB">
      <w:pPr>
        <w:widowControl w:val="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Univ. of New Orleans, New Orleans, LA, </w:t>
      </w:r>
      <w:proofErr w:type="spellStart"/>
      <w:r w:rsidRPr="00145E3B">
        <w:rPr>
          <w:rFonts w:ascii="Times New Roman" w:hAnsi="Times New Roman"/>
          <w:sz w:val="22"/>
          <w:szCs w:val="22"/>
        </w:rPr>
        <w:t>PhD</w:t>
      </w:r>
      <w:r w:rsidR="00C708EC" w:rsidRPr="00145E3B">
        <w:rPr>
          <w:rFonts w:ascii="Times New Roman" w:hAnsi="Times New Roman"/>
          <w:sz w:val="22"/>
          <w:szCs w:val="22"/>
        </w:rPr>
        <w:t>c</w:t>
      </w:r>
      <w:proofErr w:type="spellEnd"/>
      <w:r w:rsidRPr="00145E3B">
        <w:rPr>
          <w:rFonts w:ascii="Times New Roman" w:hAnsi="Times New Roman"/>
          <w:sz w:val="22"/>
          <w:szCs w:val="22"/>
        </w:rPr>
        <w:t>, Eng. &amp; Applied Science</w:t>
      </w:r>
    </w:p>
    <w:p w:rsidR="00766291" w:rsidRPr="00145E3B" w:rsidRDefault="00CB0BEC" w:rsidP="00547084">
      <w:pPr>
        <w:spacing w:before="360" w:after="120"/>
        <w:ind w:right="-72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b/>
          <w:sz w:val="22"/>
          <w:szCs w:val="22"/>
        </w:rPr>
        <w:t xml:space="preserve">PROFESSIONAL </w:t>
      </w:r>
      <w:r w:rsidR="00766291" w:rsidRPr="00145E3B">
        <w:rPr>
          <w:rFonts w:ascii="Times New Roman" w:hAnsi="Times New Roman"/>
          <w:b/>
          <w:sz w:val="22"/>
          <w:szCs w:val="22"/>
        </w:rPr>
        <w:t>EXPERIENCE</w:t>
      </w:r>
    </w:p>
    <w:p w:rsidR="00EB08DD" w:rsidRPr="00145E3B" w:rsidRDefault="00EB08DD" w:rsidP="00EB08DD">
      <w:pPr>
        <w:widowControl w:val="0"/>
        <w:ind w:right="-288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>Computer Scientist, Naval Research Laboratory, 2008- Present</w:t>
      </w:r>
    </w:p>
    <w:p w:rsidR="00EB08DD" w:rsidRPr="00145E3B" w:rsidRDefault="00EB08DD" w:rsidP="00EB08DD">
      <w:pPr>
        <w:widowControl w:val="0"/>
        <w:ind w:right="-288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>Senior Programmer Analysis, Jacobs Engineering, 1996-2008</w:t>
      </w:r>
    </w:p>
    <w:p w:rsidR="00EB08DD" w:rsidRPr="00145E3B" w:rsidRDefault="00EB08DD" w:rsidP="00EB08DD">
      <w:pPr>
        <w:widowControl w:val="0"/>
        <w:ind w:right="-288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>Research Scientist, Sverdrup Technology Inc., 1992-1996</w:t>
      </w:r>
    </w:p>
    <w:p w:rsidR="00EB08DD" w:rsidRPr="00145E3B" w:rsidRDefault="00EB08DD" w:rsidP="00311D22">
      <w:pPr>
        <w:widowControl w:val="0"/>
        <w:spacing w:after="240"/>
        <w:ind w:right="-288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>Support Scientist, Naval Research Laboratory, 1990-1992</w:t>
      </w:r>
    </w:p>
    <w:p w:rsidR="003C382A" w:rsidRPr="00145E3B" w:rsidRDefault="00D26E0D" w:rsidP="00311D22">
      <w:pPr>
        <w:spacing w:before="360" w:after="120"/>
        <w:ind w:right="-720"/>
        <w:jc w:val="both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b/>
          <w:sz w:val="22"/>
          <w:szCs w:val="22"/>
        </w:rPr>
        <w:t xml:space="preserve">EVIDENCE OF </w:t>
      </w:r>
      <w:r w:rsidR="0096149B">
        <w:rPr>
          <w:rFonts w:ascii="Times New Roman" w:hAnsi="Times New Roman"/>
          <w:b/>
          <w:sz w:val="22"/>
          <w:szCs w:val="22"/>
        </w:rPr>
        <w:t xml:space="preserve">RELEVANT </w:t>
      </w:r>
      <w:r w:rsidRPr="00145E3B">
        <w:rPr>
          <w:rFonts w:ascii="Times New Roman" w:hAnsi="Times New Roman"/>
          <w:b/>
          <w:sz w:val="22"/>
          <w:szCs w:val="22"/>
        </w:rPr>
        <w:t>COLLABORATION</w:t>
      </w:r>
      <w:r w:rsidR="0096149B">
        <w:rPr>
          <w:rFonts w:ascii="Times New Roman" w:hAnsi="Times New Roman"/>
          <w:b/>
          <w:sz w:val="22"/>
          <w:szCs w:val="22"/>
        </w:rPr>
        <w:t xml:space="preserve">S AND </w:t>
      </w:r>
      <w:r w:rsidR="003C382A" w:rsidRPr="00145E3B">
        <w:rPr>
          <w:rFonts w:ascii="Times New Roman" w:hAnsi="Times New Roman"/>
          <w:b/>
          <w:sz w:val="22"/>
          <w:szCs w:val="22"/>
        </w:rPr>
        <w:t>SYNERGISTIC ACTIVITIES</w:t>
      </w:r>
    </w:p>
    <w:p w:rsidR="00C708EC" w:rsidRPr="00145E3B" w:rsidRDefault="00C708EC" w:rsidP="00186313">
      <w:pPr>
        <w:rPr>
          <w:rFonts w:ascii="Times New Roman" w:hAnsi="Times New Roman"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Collaborations with other consortia: </w:t>
      </w:r>
      <w:r w:rsidR="0096149B">
        <w:rPr>
          <w:rFonts w:ascii="Times New Roman" w:hAnsi="Times New Roman"/>
          <w:sz w:val="22"/>
          <w:szCs w:val="22"/>
        </w:rPr>
        <w:t>CONCORDE</w:t>
      </w:r>
      <w:r w:rsidR="002B7B2F" w:rsidRPr="00145E3B">
        <w:rPr>
          <w:rFonts w:ascii="Times New Roman" w:hAnsi="Times New Roman"/>
          <w:sz w:val="22"/>
          <w:szCs w:val="22"/>
        </w:rPr>
        <w:t xml:space="preserve">, </w:t>
      </w:r>
      <w:r w:rsidR="00145E3B">
        <w:rPr>
          <w:rFonts w:ascii="Times New Roman" w:hAnsi="Times New Roman"/>
          <w:sz w:val="22"/>
          <w:szCs w:val="22"/>
        </w:rPr>
        <w:t>ECOGIG</w:t>
      </w:r>
      <w:r w:rsidR="002B7B2F" w:rsidRPr="00145E3B">
        <w:rPr>
          <w:rFonts w:ascii="Times New Roman" w:hAnsi="Times New Roman"/>
          <w:sz w:val="22"/>
          <w:szCs w:val="22"/>
        </w:rPr>
        <w:t>, CARTHE, C-IMAGE</w:t>
      </w:r>
      <w:r w:rsidR="0096149B">
        <w:rPr>
          <w:rFonts w:ascii="Times New Roman" w:hAnsi="Times New Roman"/>
          <w:sz w:val="22"/>
          <w:szCs w:val="22"/>
        </w:rPr>
        <w:t>.</w:t>
      </w:r>
    </w:p>
    <w:p w:rsidR="00BD5348" w:rsidRDefault="00BD5348" w:rsidP="00186313">
      <w:pPr>
        <w:rPr>
          <w:rFonts w:ascii="Times New Roman" w:hAnsi="Times New Roman"/>
          <w:snapToGrid w:val="0"/>
          <w:sz w:val="22"/>
          <w:szCs w:val="22"/>
        </w:rPr>
      </w:pPr>
      <w:r w:rsidRPr="00145E3B">
        <w:rPr>
          <w:rFonts w:ascii="Times New Roman" w:hAnsi="Times New Roman"/>
          <w:snapToGrid w:val="0"/>
          <w:sz w:val="22"/>
          <w:szCs w:val="22"/>
        </w:rPr>
        <w:t>Ongoing collaborations with the National Center for Atmospheric Research, Florida</w:t>
      </w:r>
      <w:r>
        <w:rPr>
          <w:rFonts w:ascii="Times New Roman" w:hAnsi="Times New Roman"/>
          <w:snapToGrid w:val="0"/>
          <w:sz w:val="22"/>
          <w:szCs w:val="22"/>
        </w:rPr>
        <w:t xml:space="preserve"> State Univ.</w:t>
      </w:r>
      <w:r w:rsidRPr="00145E3B">
        <w:rPr>
          <w:rFonts w:ascii="Times New Roman" w:hAnsi="Times New Roman"/>
          <w:snapToGrid w:val="0"/>
          <w:sz w:val="22"/>
          <w:szCs w:val="22"/>
        </w:rPr>
        <w:t>, Univ</w:t>
      </w:r>
      <w:r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145E3B">
        <w:rPr>
          <w:rFonts w:ascii="Times New Roman" w:hAnsi="Times New Roman"/>
          <w:snapToGrid w:val="0"/>
          <w:sz w:val="22"/>
          <w:szCs w:val="22"/>
        </w:rPr>
        <w:t>of Miami, Louisiana State Univ</w:t>
      </w:r>
      <w:r>
        <w:rPr>
          <w:rFonts w:ascii="Times New Roman" w:hAnsi="Times New Roman"/>
          <w:snapToGrid w:val="0"/>
          <w:sz w:val="22"/>
          <w:szCs w:val="22"/>
        </w:rPr>
        <w:t>.</w:t>
      </w:r>
      <w:r w:rsidRPr="00145E3B">
        <w:rPr>
          <w:rFonts w:ascii="Times New Roman" w:hAnsi="Times New Roman"/>
          <w:snapToGrid w:val="0"/>
          <w:sz w:val="22"/>
          <w:szCs w:val="22"/>
        </w:rPr>
        <w:t>, Univ</w:t>
      </w:r>
      <w:r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145E3B">
        <w:rPr>
          <w:rFonts w:ascii="Times New Roman" w:hAnsi="Times New Roman"/>
          <w:snapToGrid w:val="0"/>
          <w:sz w:val="22"/>
          <w:szCs w:val="22"/>
        </w:rPr>
        <w:t>of Southern Mississippi</w:t>
      </w:r>
      <w:r>
        <w:rPr>
          <w:rFonts w:ascii="Times New Roman" w:hAnsi="Times New Roman"/>
          <w:snapToGrid w:val="0"/>
          <w:sz w:val="22"/>
          <w:szCs w:val="22"/>
        </w:rPr>
        <w:t>, Univ. of New Orleans.</w:t>
      </w:r>
    </w:p>
    <w:p w:rsidR="00186313" w:rsidRPr="00145E3B" w:rsidRDefault="002B7B2F" w:rsidP="00186313">
      <w:pPr>
        <w:rPr>
          <w:rFonts w:ascii="Times New Roman" w:hAnsi="Times New Roman"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>Gulf of Mexico relevant g</w:t>
      </w:r>
      <w:r w:rsidR="00186313" w:rsidRPr="00145E3B">
        <w:rPr>
          <w:rFonts w:ascii="Times New Roman" w:hAnsi="Times New Roman"/>
          <w:sz w:val="22"/>
          <w:szCs w:val="22"/>
        </w:rPr>
        <w:t xml:space="preserve">rants with the </w:t>
      </w:r>
      <w:r w:rsidRPr="00145E3B">
        <w:rPr>
          <w:rFonts w:ascii="Times New Roman" w:hAnsi="Times New Roman"/>
          <w:sz w:val="22"/>
          <w:szCs w:val="22"/>
        </w:rPr>
        <w:t>NOAA-</w:t>
      </w:r>
      <w:r w:rsidR="00186313" w:rsidRPr="00145E3B">
        <w:rPr>
          <w:rFonts w:ascii="Times New Roman" w:hAnsi="Times New Roman"/>
          <w:sz w:val="22"/>
          <w:szCs w:val="22"/>
        </w:rPr>
        <w:t>AOML</w:t>
      </w:r>
      <w:r w:rsidRPr="00145E3B">
        <w:rPr>
          <w:rFonts w:ascii="Times New Roman" w:hAnsi="Times New Roman"/>
          <w:sz w:val="22"/>
          <w:szCs w:val="22"/>
        </w:rPr>
        <w:t xml:space="preserve">, </w:t>
      </w:r>
      <w:r w:rsidR="0096149B">
        <w:rPr>
          <w:rFonts w:ascii="Times New Roman" w:hAnsi="Times New Roman"/>
          <w:sz w:val="22"/>
          <w:szCs w:val="22"/>
        </w:rPr>
        <w:t xml:space="preserve">NASA, </w:t>
      </w:r>
      <w:r w:rsidRPr="00145E3B">
        <w:rPr>
          <w:rFonts w:ascii="Times New Roman" w:hAnsi="Times New Roman"/>
          <w:sz w:val="22"/>
          <w:szCs w:val="22"/>
        </w:rPr>
        <w:t>BOEM</w:t>
      </w:r>
      <w:r w:rsidR="0096149B">
        <w:rPr>
          <w:rFonts w:ascii="Times New Roman" w:hAnsi="Times New Roman"/>
          <w:sz w:val="22"/>
          <w:szCs w:val="22"/>
        </w:rPr>
        <w:t>.</w:t>
      </w:r>
    </w:p>
    <w:p w:rsidR="003C382A" w:rsidRPr="00145E3B" w:rsidRDefault="003C382A" w:rsidP="003C382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45E3B">
        <w:rPr>
          <w:rFonts w:ascii="Times New Roman" w:hAnsi="Times New Roman" w:cs="Times New Roman"/>
          <w:snapToGrid w:val="0"/>
          <w:sz w:val="22"/>
          <w:szCs w:val="22"/>
        </w:rPr>
        <w:t>Multi-institutional partnership to develop an Adaptive Ecosystem Climatology for the Gulf of Mexico.</w:t>
      </w:r>
      <w:r w:rsidRPr="00145E3B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BD5348">
        <w:rPr>
          <w:rFonts w:ascii="Times New Roman" w:hAnsi="Times New Roman" w:cs="Times New Roman"/>
          <w:sz w:val="22"/>
          <w:szCs w:val="22"/>
        </w:rPr>
        <w:t xml:space="preserve">Gulf of Mexico </w:t>
      </w:r>
      <w:r w:rsidR="0096149B">
        <w:rPr>
          <w:rFonts w:ascii="Times New Roman" w:hAnsi="Times New Roman" w:cs="Times New Roman"/>
          <w:sz w:val="22"/>
          <w:szCs w:val="22"/>
        </w:rPr>
        <w:t>E</w:t>
      </w:r>
      <w:r w:rsidRPr="00145E3B">
        <w:rPr>
          <w:rFonts w:ascii="Times New Roman" w:hAnsi="Times New Roman" w:cs="Times New Roman"/>
          <w:sz w:val="22"/>
          <w:szCs w:val="22"/>
        </w:rPr>
        <w:t>ducati</w:t>
      </w:r>
      <w:r w:rsidR="00BD5348">
        <w:rPr>
          <w:rFonts w:ascii="Times New Roman" w:hAnsi="Times New Roman" w:cs="Times New Roman"/>
          <w:sz w:val="22"/>
          <w:szCs w:val="22"/>
        </w:rPr>
        <w:t>on and O</w:t>
      </w:r>
      <w:r w:rsidR="00311D22" w:rsidRPr="00145E3B">
        <w:rPr>
          <w:rFonts w:ascii="Times New Roman" w:hAnsi="Times New Roman" w:cs="Times New Roman"/>
          <w:sz w:val="22"/>
          <w:szCs w:val="22"/>
        </w:rPr>
        <w:t>utreach</w:t>
      </w:r>
      <w:r w:rsidR="0096149B">
        <w:rPr>
          <w:rFonts w:ascii="Times New Roman" w:hAnsi="Times New Roman" w:cs="Times New Roman"/>
          <w:sz w:val="22"/>
          <w:szCs w:val="22"/>
        </w:rPr>
        <w:t xml:space="preserve"> programs </w:t>
      </w:r>
      <w:r w:rsidR="00BD5348">
        <w:rPr>
          <w:rFonts w:ascii="Times New Roman" w:hAnsi="Times New Roman" w:cs="Times New Roman"/>
          <w:sz w:val="22"/>
          <w:szCs w:val="22"/>
        </w:rPr>
        <w:t xml:space="preserve">(funded by </w:t>
      </w:r>
      <w:r w:rsidR="0096149B">
        <w:rPr>
          <w:rFonts w:ascii="Times New Roman" w:hAnsi="Times New Roman" w:cs="Times New Roman"/>
          <w:sz w:val="22"/>
          <w:szCs w:val="22"/>
        </w:rPr>
        <w:t>NASA and ONR</w:t>
      </w:r>
      <w:r w:rsidR="00BD5348">
        <w:rPr>
          <w:rFonts w:ascii="Times New Roman" w:hAnsi="Times New Roman" w:cs="Times New Roman"/>
          <w:sz w:val="22"/>
          <w:szCs w:val="22"/>
        </w:rPr>
        <w:t>)</w:t>
      </w:r>
      <w:r w:rsidR="0096149B">
        <w:rPr>
          <w:rFonts w:ascii="Times New Roman" w:hAnsi="Times New Roman" w:cs="Times New Roman"/>
          <w:sz w:val="22"/>
          <w:szCs w:val="22"/>
        </w:rPr>
        <w:t>.</w:t>
      </w:r>
    </w:p>
    <w:p w:rsidR="0096149B" w:rsidRPr="0096149B" w:rsidRDefault="00BD5348" w:rsidP="00311D2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311D22" w:rsidRPr="00145E3B">
        <w:rPr>
          <w:rFonts w:ascii="Times New Roman" w:hAnsi="Times New Roman" w:cs="Times New Roman"/>
          <w:sz w:val="22"/>
          <w:szCs w:val="22"/>
        </w:rPr>
        <w:t xml:space="preserve">entor –high </w:t>
      </w:r>
      <w:r>
        <w:rPr>
          <w:rFonts w:ascii="Times New Roman" w:hAnsi="Times New Roman" w:cs="Times New Roman"/>
          <w:sz w:val="22"/>
          <w:szCs w:val="22"/>
        </w:rPr>
        <w:t>school and college student interns.</w:t>
      </w:r>
      <w:bookmarkStart w:id="0" w:name="_GoBack"/>
      <w:bookmarkEnd w:id="0"/>
    </w:p>
    <w:p w:rsidR="00311D22" w:rsidRPr="00145E3B" w:rsidRDefault="00BE75E4" w:rsidP="00311D22">
      <w:pPr>
        <w:pStyle w:val="PlainText"/>
        <w:spacing w:before="360" w:after="120"/>
        <w:rPr>
          <w:rFonts w:ascii="Times New Roman" w:hAnsi="Times New Roman"/>
          <w:b/>
          <w:sz w:val="22"/>
          <w:szCs w:val="22"/>
        </w:rPr>
      </w:pPr>
      <w:r w:rsidRPr="00145E3B">
        <w:rPr>
          <w:rFonts w:ascii="Times New Roman" w:hAnsi="Times New Roman"/>
          <w:b/>
          <w:sz w:val="22"/>
          <w:szCs w:val="22"/>
        </w:rPr>
        <w:t>SELECT</w:t>
      </w:r>
      <w:r w:rsidR="007D3AB1" w:rsidRPr="00145E3B">
        <w:rPr>
          <w:rFonts w:ascii="Times New Roman" w:hAnsi="Times New Roman"/>
          <w:b/>
          <w:sz w:val="22"/>
          <w:szCs w:val="22"/>
        </w:rPr>
        <w:t>ED</w:t>
      </w:r>
      <w:r w:rsidRPr="00145E3B">
        <w:rPr>
          <w:rFonts w:ascii="Times New Roman" w:hAnsi="Times New Roman"/>
          <w:b/>
          <w:sz w:val="22"/>
          <w:szCs w:val="22"/>
        </w:rPr>
        <w:t xml:space="preserve"> PUBLICATIONS</w:t>
      </w:r>
    </w:p>
    <w:p w:rsidR="002B7B2F" w:rsidRPr="00145E3B" w:rsidRDefault="002B7B2F" w:rsidP="0096149B">
      <w:pPr>
        <w:pStyle w:val="PlainText"/>
        <w:spacing w:before="160" w:after="120"/>
        <w:rPr>
          <w:rFonts w:ascii="Times New Roman" w:hAnsi="Times New Roman"/>
          <w:b/>
          <w:sz w:val="22"/>
          <w:szCs w:val="22"/>
        </w:rPr>
      </w:pPr>
      <w:r w:rsidRPr="00145E3B">
        <w:rPr>
          <w:rStyle w:val="author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Gomes, H. do R.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rFonts w:ascii="Times New Roman" w:hAnsi="Times New Roman" w:cs="Times New Roman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S. </w:t>
      </w:r>
      <w:proofErr w:type="spellStart"/>
      <w:r w:rsidRPr="00145E3B">
        <w:rPr>
          <w:rStyle w:val="author"/>
          <w:rFonts w:ascii="Times New Roman" w:hAnsi="Times New Roman" w:cs="Times New Roman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>deRada</w:t>
      </w:r>
      <w:proofErr w:type="spellEnd"/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J. I. Goes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and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F. Chai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</w:t>
      </w:r>
      <w:r w:rsidRPr="00145E3B">
        <w:rPr>
          <w:rStyle w:val="pubyear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2016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),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rticletitl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Examining features of enhanced phytoplankton biomass in the Bay of Bengal using a coupled physical-biological model</w:t>
      </w:r>
      <w:r w:rsidRPr="00145E3B">
        <w:rPr>
          <w:rStyle w:val="articletitle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journaltitle"/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145E3B">
        <w:rPr>
          <w:rStyle w:val="journaltitle"/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Geophys</w:t>
      </w:r>
      <w:proofErr w:type="spellEnd"/>
      <w:r w:rsidRPr="00145E3B">
        <w:rPr>
          <w:rStyle w:val="journaltitle"/>
          <w:rFonts w:ascii="Times New Roman" w:hAnsi="Times New Roman" w:cs="Times New Roman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. Res. Oceans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vol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121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pagefirst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5112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–</w:t>
      </w:r>
      <w:r w:rsidRPr="00145E3B">
        <w:rPr>
          <w:rStyle w:val="pagelast"/>
          <w:rFonts w:ascii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5133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doi:</w:t>
      </w:r>
      <w:r w:rsidRPr="00145E3B">
        <w:rPr>
          <w:rFonts w:ascii="Times New Roman" w:hAnsi="Times New Roman" w:cs="Times New Roman"/>
          <w:sz w:val="22"/>
          <w:szCs w:val="22"/>
          <w:shd w:val="clear" w:color="auto" w:fill="FFFFFF"/>
        </w:rPr>
        <w:t>10.1002/2015JC011508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</w:p>
    <w:p w:rsidR="00C708EC" w:rsidRPr="00C708EC" w:rsidRDefault="002B7B2F" w:rsidP="0096149B">
      <w:pPr>
        <w:pStyle w:val="PlainText"/>
        <w:spacing w:before="160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proofErr w:type="spellStart"/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Gillies</w:t>
      </w:r>
      <w:proofErr w:type="spellEnd"/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, L. E., Thrash, J. C., </w:t>
      </w:r>
      <w:proofErr w:type="spellStart"/>
      <w:r w:rsidRPr="00145E3B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deRada</w:t>
      </w:r>
      <w:proofErr w:type="spellEnd"/>
      <w:r w:rsidRPr="00145E3B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, S.</w:t>
      </w:r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Rabalais</w:t>
      </w:r>
      <w:proofErr w:type="spellEnd"/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, N. N. and Mason, O. U. (2015), Archaeal enrichment in the hypoxic zone in the northern Gulf of Mexico. </w:t>
      </w:r>
      <w:r w:rsidRPr="00145E3B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 xml:space="preserve">Environ </w:t>
      </w:r>
      <w:proofErr w:type="spellStart"/>
      <w:r w:rsidRPr="00145E3B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>Microbiol</w:t>
      </w:r>
      <w:proofErr w:type="spellEnd"/>
      <w:r w:rsidRPr="00145E3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, 17: 3847–3856. doi:10.1111/1462-2920.12853</w:t>
      </w:r>
    </w:p>
    <w:p w:rsidR="00C708EC" w:rsidRPr="00C708EC" w:rsidRDefault="00C708EC" w:rsidP="0096149B">
      <w:pPr>
        <w:suppressAutoHyphens/>
        <w:spacing w:before="160"/>
        <w:rPr>
          <w:rFonts w:ascii="Times New Roman" w:eastAsia="Times New Roman" w:hAnsi="Times New Roman"/>
          <w:sz w:val="22"/>
          <w:szCs w:val="22"/>
          <w:lang w:eastAsia="ar-SA"/>
        </w:rPr>
      </w:pPr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lastRenderedPageBreak/>
        <w:t xml:space="preserve">Huang, K., </w:t>
      </w:r>
      <w:r w:rsidRPr="00C708E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 xml:space="preserve">S. </w:t>
      </w:r>
      <w:proofErr w:type="spellStart"/>
      <w:r w:rsidRPr="00C708E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deRada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H. </w:t>
      </w:r>
      <w:proofErr w:type="spellStart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Xue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P. </w:t>
      </w:r>
      <w:proofErr w:type="spellStart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Xiu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F. Chai, Q. </w:t>
      </w:r>
      <w:proofErr w:type="spellStart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Xie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and D. Wang (2015), A 1/8° coupled biochemical-physical Indian Ocean Regional Model: Physical results and validation. </w:t>
      </w:r>
      <w:r w:rsidRPr="00C708EC">
        <w:rPr>
          <w:rFonts w:ascii="Times New Roman" w:eastAsia="Times New Roman" w:hAnsi="Times New Roman"/>
          <w:i/>
          <w:iCs/>
          <w:sz w:val="22"/>
          <w:szCs w:val="22"/>
          <w:lang w:eastAsia="ar-SA"/>
        </w:rPr>
        <w:t>Ocean Dynamics</w:t>
      </w:r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</w:t>
      </w:r>
      <w:proofErr w:type="spellStart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doi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: 1.1007/s10236-01500860-8.</w:t>
      </w:r>
    </w:p>
    <w:p w:rsidR="00311D22" w:rsidRDefault="00C708EC" w:rsidP="0096149B">
      <w:pPr>
        <w:suppressAutoHyphens/>
        <w:spacing w:before="160"/>
        <w:rPr>
          <w:rFonts w:ascii="Times New Roman" w:eastAsia="Times New Roman" w:hAnsi="Times New Roman"/>
          <w:sz w:val="22"/>
          <w:szCs w:val="22"/>
          <w:lang w:eastAsia="ar-SA"/>
        </w:rPr>
      </w:pPr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Amin, R., </w:t>
      </w:r>
      <w:proofErr w:type="spellStart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Penta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B., </w:t>
      </w:r>
      <w:proofErr w:type="spellStart"/>
      <w:r w:rsidRPr="00C708E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deRada</w:t>
      </w:r>
      <w:proofErr w:type="spellEnd"/>
      <w:r w:rsidRPr="00C708EC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, S.</w:t>
      </w:r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 (2015), Occurrence and Spatial Extent of HABs on the West Florida Shelf 2002–Present. </w:t>
      </w:r>
      <w:r w:rsidRPr="00C708EC">
        <w:rPr>
          <w:rFonts w:ascii="Times New Roman" w:eastAsia="Times New Roman" w:hAnsi="Times New Roman"/>
          <w:i/>
          <w:iCs/>
          <w:sz w:val="22"/>
          <w:szCs w:val="22"/>
          <w:lang w:eastAsia="ar-SA"/>
        </w:rPr>
        <w:t>Geoscience and Remote Sensing Letters, IEEE</w:t>
      </w:r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 xml:space="preserve">, vol.12, no.10, pp.2080-2084, Oct. 2015. </w:t>
      </w:r>
      <w:proofErr w:type="spellStart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doi</w:t>
      </w:r>
      <w:proofErr w:type="spellEnd"/>
      <w:r w:rsidRPr="00C708EC">
        <w:rPr>
          <w:rFonts w:ascii="Times New Roman" w:eastAsia="Times New Roman" w:hAnsi="Times New Roman"/>
          <w:sz w:val="22"/>
          <w:szCs w:val="22"/>
          <w:lang w:eastAsia="ar-SA"/>
        </w:rPr>
        <w:t>: 10.1109/LGRS.2015.2448453.</w:t>
      </w:r>
    </w:p>
    <w:p w:rsidR="00311D22" w:rsidRPr="00145E3B" w:rsidRDefault="00311D22" w:rsidP="0096149B">
      <w:pPr>
        <w:suppressAutoHyphens/>
        <w:spacing w:before="160"/>
        <w:rPr>
          <w:rFonts w:ascii="Times New Roman" w:eastAsia="+mn-ea" w:hAnsi="Times New Roman"/>
          <w:color w:val="000000"/>
          <w:kern w:val="24"/>
          <w:sz w:val="22"/>
          <w:szCs w:val="22"/>
        </w:rPr>
      </w:pPr>
      <w:proofErr w:type="spellStart"/>
      <w:r w:rsidRPr="00145E3B">
        <w:rPr>
          <w:rFonts w:ascii="Times New Roman" w:eastAsia="+mn-ea" w:hAnsi="Times New Roman"/>
          <w:b/>
          <w:bCs/>
          <w:color w:val="000000"/>
          <w:kern w:val="24"/>
          <w:sz w:val="22"/>
          <w:szCs w:val="22"/>
        </w:rPr>
        <w:t>deRada</w:t>
      </w:r>
      <w:proofErr w:type="spellEnd"/>
      <w:r w:rsidRPr="00145E3B">
        <w:rPr>
          <w:rFonts w:ascii="Times New Roman" w:eastAsia="+mn-ea" w:hAnsi="Times New Roman"/>
          <w:b/>
          <w:bCs/>
          <w:color w:val="000000"/>
          <w:kern w:val="24"/>
          <w:sz w:val="22"/>
          <w:szCs w:val="22"/>
        </w:rPr>
        <w:t>, S</w:t>
      </w:r>
      <w:r w:rsidRPr="00145E3B">
        <w:rPr>
          <w:rFonts w:ascii="Times New Roman" w:eastAsia="+mn-ea" w:hAnsi="Times New Roman"/>
          <w:b/>
          <w:bCs/>
          <w:color w:val="000000"/>
          <w:kern w:val="24"/>
          <w:sz w:val="22"/>
          <w:szCs w:val="22"/>
        </w:rPr>
        <w:t>.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 xml:space="preserve">, S. McCarthy, S. Ladner, R. </w:t>
      </w:r>
      <w:proofErr w:type="spellStart"/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Arnone</w:t>
      </w:r>
      <w:proofErr w:type="spellEnd"/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 xml:space="preserve">, P. Hogan, E. </w:t>
      </w:r>
      <w:proofErr w:type="spellStart"/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Chassignet</w:t>
      </w:r>
      <w:proofErr w:type="spellEnd"/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. Satellite-derived Ocean Color Climatology for the Gulf of Mexico: Comparative Analysis to a Bio-Optical-Physical Ocean Model</w:t>
      </w:r>
      <w:r w:rsidR="00145E3B"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.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 xml:space="preserve"> 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Invited Session Talk</w:t>
      </w:r>
      <w:r w:rsidR="00145E3B"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,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 xml:space="preserve"> 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 xml:space="preserve">Gulf of Mexico 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Oil Spill &amp; Ecosystem Science Conference</w:t>
      </w:r>
      <w:r w:rsidRPr="00145E3B">
        <w:rPr>
          <w:rFonts w:ascii="Times New Roman" w:eastAsia="+mn-ea" w:hAnsi="Times New Roman"/>
          <w:color w:val="000000"/>
          <w:kern w:val="24"/>
          <w:sz w:val="22"/>
          <w:szCs w:val="22"/>
        </w:rPr>
        <w:t>. Mobile, AL, Jan 2014</w:t>
      </w:r>
    </w:p>
    <w:p w:rsidR="00C708EC" w:rsidRPr="00145E3B" w:rsidRDefault="007667C4" w:rsidP="0096149B">
      <w:pPr>
        <w:spacing w:before="160"/>
        <w:rPr>
          <w:rFonts w:ascii="Times New Roman" w:hAnsi="Times New Roman"/>
          <w:sz w:val="22"/>
          <w:szCs w:val="22"/>
        </w:rPr>
      </w:pPr>
      <w:proofErr w:type="spellStart"/>
      <w:r w:rsidRPr="00145E3B">
        <w:rPr>
          <w:rFonts w:ascii="Times New Roman" w:hAnsi="Times New Roman"/>
          <w:b/>
          <w:sz w:val="22"/>
          <w:szCs w:val="22"/>
        </w:rPr>
        <w:t>deRada</w:t>
      </w:r>
      <w:proofErr w:type="spellEnd"/>
      <w:r w:rsidRPr="00145E3B">
        <w:rPr>
          <w:rFonts w:ascii="Times New Roman" w:hAnsi="Times New Roman"/>
          <w:b/>
          <w:sz w:val="22"/>
          <w:szCs w:val="22"/>
        </w:rPr>
        <w:t>, S.,</w:t>
      </w:r>
      <w:r w:rsidRPr="00145E3B">
        <w:rPr>
          <w:rFonts w:ascii="Times New Roman" w:hAnsi="Times New Roman"/>
          <w:sz w:val="22"/>
          <w:szCs w:val="22"/>
        </w:rPr>
        <w:t xml:space="preserve"> S. Ladner, and R. </w:t>
      </w:r>
      <w:proofErr w:type="spellStart"/>
      <w:r w:rsidRPr="00145E3B">
        <w:rPr>
          <w:rFonts w:ascii="Times New Roman" w:hAnsi="Times New Roman"/>
          <w:sz w:val="22"/>
          <w:szCs w:val="22"/>
        </w:rPr>
        <w:t>Arnone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 (2012), Coupling ocean models and satellite derived optical fields to estimate </w:t>
      </w:r>
      <w:proofErr w:type="spellStart"/>
      <w:r w:rsidRPr="00145E3B">
        <w:rPr>
          <w:rFonts w:ascii="Times New Roman" w:hAnsi="Times New Roman"/>
          <w:sz w:val="22"/>
          <w:szCs w:val="22"/>
        </w:rPr>
        <w:t>lidar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 penetration and detection performance. </w:t>
      </w:r>
      <w:r w:rsidRPr="00145E3B">
        <w:rPr>
          <w:rFonts w:ascii="Times New Roman" w:hAnsi="Times New Roman"/>
          <w:i/>
          <w:sz w:val="22"/>
          <w:szCs w:val="22"/>
        </w:rPr>
        <w:t>SPIE Remote Sensing of the Ocean, Sea Ice, Coastal Waters, and Large Water Regions,</w:t>
      </w:r>
      <w:r w:rsidRPr="00145E3B">
        <w:rPr>
          <w:rFonts w:ascii="Times New Roman" w:hAnsi="Times New Roman"/>
          <w:sz w:val="22"/>
          <w:szCs w:val="22"/>
        </w:rPr>
        <w:t xml:space="preserve"> 8532, International So</w:t>
      </w:r>
      <w:r w:rsidR="00C708EC" w:rsidRPr="00145E3B">
        <w:rPr>
          <w:rFonts w:ascii="Times New Roman" w:hAnsi="Times New Roman"/>
          <w:sz w:val="22"/>
          <w:szCs w:val="22"/>
        </w:rPr>
        <w:t xml:space="preserve">ciety for Optics and Photonics. </w:t>
      </w:r>
      <w:r w:rsidRPr="00145E3B">
        <w:rPr>
          <w:rFonts w:ascii="Times New Roman" w:hAnsi="Times New Roman"/>
          <w:sz w:val="22"/>
          <w:szCs w:val="22"/>
        </w:rPr>
        <w:t>doi:10.1117/12.2007323</w:t>
      </w:r>
    </w:p>
    <w:p w:rsidR="00C708EC" w:rsidRPr="00145E3B" w:rsidRDefault="00C708EC" w:rsidP="0096149B">
      <w:pPr>
        <w:pStyle w:val="NormalWeb"/>
        <w:spacing w:before="160" w:beforeAutospacing="0" w:after="0" w:afterAutospacing="0"/>
        <w:rPr>
          <w:b/>
          <w:i/>
          <w:sz w:val="22"/>
          <w:szCs w:val="22"/>
        </w:rPr>
      </w:pPr>
      <w:proofErr w:type="spellStart"/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Jolliff</w:t>
      </w:r>
      <w:proofErr w:type="spellEnd"/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, J. K.</w:t>
      </w:r>
      <w:r w:rsidRPr="00145E3B">
        <w:rPr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T. A. Smith</w:t>
      </w:r>
      <w:r w:rsidRPr="00145E3B">
        <w:rPr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C. N. Barron</w:t>
      </w:r>
      <w:r w:rsidRPr="00145E3B">
        <w:rPr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S. </w:t>
      </w:r>
      <w:proofErr w:type="spellStart"/>
      <w:r w:rsidRPr="00145E3B">
        <w:rPr>
          <w:rStyle w:val="author"/>
          <w:b/>
          <w:color w:val="333333"/>
          <w:sz w:val="22"/>
          <w:szCs w:val="22"/>
          <w:bdr w:val="none" w:sz="0" w:space="0" w:color="auto" w:frame="1"/>
          <w:shd w:val="clear" w:color="auto" w:fill="FFFFFF"/>
        </w:rPr>
        <w:t>deRada</w:t>
      </w:r>
      <w:proofErr w:type="spellEnd"/>
      <w:r w:rsidRPr="00145E3B">
        <w:rPr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S. C. Anderson</w:t>
      </w:r>
      <w:r w:rsidRPr="00145E3B">
        <w:rPr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R. W. Gould</w:t>
      </w:r>
      <w:r w:rsidRPr="00145E3B">
        <w:rPr>
          <w:color w:val="333333"/>
          <w:sz w:val="22"/>
          <w:szCs w:val="22"/>
          <w:shd w:val="clear" w:color="auto" w:fill="FFFFFF"/>
        </w:rPr>
        <w:t>, and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R. A. </w:t>
      </w:r>
      <w:proofErr w:type="spellStart"/>
      <w:r w:rsidRPr="00145E3B">
        <w:rPr>
          <w:rStyle w:val="author"/>
          <w:color w:val="333333"/>
          <w:sz w:val="22"/>
          <w:szCs w:val="22"/>
          <w:bdr w:val="none" w:sz="0" w:space="0" w:color="auto" w:frame="1"/>
          <w:shd w:val="clear" w:color="auto" w:fill="FFFFFF"/>
        </w:rPr>
        <w:t>Arnone</w:t>
      </w:r>
      <w:proofErr w:type="spellEnd"/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color w:val="333333"/>
          <w:sz w:val="22"/>
          <w:szCs w:val="22"/>
          <w:shd w:val="clear" w:color="auto" w:fill="FFFFFF"/>
        </w:rPr>
        <w:t>(</w:t>
      </w:r>
      <w:r w:rsidRPr="00145E3B">
        <w:rPr>
          <w:rStyle w:val="pubyear"/>
          <w:color w:val="333333"/>
          <w:sz w:val="22"/>
          <w:szCs w:val="22"/>
          <w:bdr w:val="none" w:sz="0" w:space="0" w:color="auto" w:frame="1"/>
          <w:shd w:val="clear" w:color="auto" w:fill="FFFFFF"/>
        </w:rPr>
        <w:t>2012</w:t>
      </w:r>
      <w:r w:rsidRPr="00145E3B">
        <w:rPr>
          <w:color w:val="333333"/>
          <w:sz w:val="22"/>
          <w:szCs w:val="22"/>
          <w:shd w:val="clear" w:color="auto" w:fill="FFFFFF"/>
        </w:rPr>
        <w:t>),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articletitle"/>
          <w:color w:val="333333"/>
          <w:sz w:val="22"/>
          <w:szCs w:val="22"/>
          <w:bdr w:val="none" w:sz="0" w:space="0" w:color="auto" w:frame="1"/>
          <w:shd w:val="clear" w:color="auto" w:fill="FFFFFF"/>
        </w:rPr>
        <w:t>The impact of coastal phytoplankton blooms on ocean-atmosphere thermal energy exchange: Evidence from a two-way coupled numerical modeling system</w:t>
      </w:r>
      <w:r w:rsidR="002B7B2F" w:rsidRPr="00145E3B">
        <w:rPr>
          <w:rStyle w:val="articletitle"/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145E3B">
        <w:rPr>
          <w:rStyle w:val="journaltitle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Geophys</w:t>
      </w:r>
      <w:proofErr w:type="spellEnd"/>
      <w:r w:rsidRPr="00145E3B">
        <w:rPr>
          <w:rStyle w:val="journaltitle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. Res. Lett.</w:t>
      </w:r>
      <w:r w:rsidRPr="00145E3B">
        <w:rPr>
          <w:color w:val="333333"/>
          <w:sz w:val="22"/>
          <w:szCs w:val="22"/>
          <w:shd w:val="clear" w:color="auto" w:fill="FFFFFF"/>
        </w:rPr>
        <w:t>,</w:t>
      </w:r>
      <w:r w:rsidRPr="00145E3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45E3B">
        <w:rPr>
          <w:rStyle w:val="vol"/>
          <w:color w:val="333333"/>
          <w:sz w:val="22"/>
          <w:szCs w:val="22"/>
          <w:bdr w:val="none" w:sz="0" w:space="0" w:color="auto" w:frame="1"/>
          <w:shd w:val="clear" w:color="auto" w:fill="FFFFFF"/>
        </w:rPr>
        <w:t>39</w:t>
      </w:r>
      <w:r w:rsidRPr="00145E3B">
        <w:rPr>
          <w:color w:val="333333"/>
          <w:sz w:val="22"/>
          <w:szCs w:val="22"/>
          <w:shd w:val="clear" w:color="auto" w:fill="FFFFFF"/>
        </w:rPr>
        <w:t>, L24607, doi:</w:t>
      </w:r>
      <w:hyperlink r:id="rId6" w:tgtFrame="_blank" w:tooltip="Link to external resource: 10.1029/2012GL053634" w:history="1">
        <w:r w:rsidRPr="00145E3B">
          <w:rPr>
            <w:rStyle w:val="Hyperlink"/>
            <w:color w:val="2F7BAE"/>
            <w:sz w:val="22"/>
            <w:szCs w:val="22"/>
            <w:shd w:val="clear" w:color="auto" w:fill="FFFFFF"/>
          </w:rPr>
          <w:t>10.1029/20</w:t>
        </w:r>
        <w:r w:rsidRPr="00145E3B">
          <w:rPr>
            <w:rStyle w:val="Hyperlink"/>
            <w:color w:val="2F7BAE"/>
            <w:sz w:val="22"/>
            <w:szCs w:val="22"/>
            <w:shd w:val="clear" w:color="auto" w:fill="FFFFFF"/>
          </w:rPr>
          <w:t>1</w:t>
        </w:r>
        <w:r w:rsidRPr="00145E3B">
          <w:rPr>
            <w:rStyle w:val="Hyperlink"/>
            <w:color w:val="2F7BAE"/>
            <w:sz w:val="22"/>
            <w:szCs w:val="22"/>
            <w:shd w:val="clear" w:color="auto" w:fill="FFFFFF"/>
          </w:rPr>
          <w:t>2GL053634</w:t>
        </w:r>
      </w:hyperlink>
      <w:r w:rsidRPr="00145E3B">
        <w:rPr>
          <w:color w:val="333333"/>
          <w:sz w:val="22"/>
          <w:szCs w:val="22"/>
          <w:shd w:val="clear" w:color="auto" w:fill="FFFFFF"/>
        </w:rPr>
        <w:t>.</w:t>
      </w:r>
    </w:p>
    <w:p w:rsidR="00A81FDA" w:rsidRPr="00145E3B" w:rsidRDefault="00A81FDA" w:rsidP="0096149B">
      <w:pPr>
        <w:pStyle w:val="NormalWeb"/>
        <w:spacing w:before="160" w:beforeAutospacing="0" w:after="0" w:afterAutospacing="0"/>
        <w:rPr>
          <w:sz w:val="22"/>
          <w:szCs w:val="22"/>
        </w:rPr>
      </w:pPr>
      <w:proofErr w:type="spellStart"/>
      <w:r w:rsidRPr="00145E3B">
        <w:rPr>
          <w:sz w:val="22"/>
          <w:szCs w:val="22"/>
        </w:rPr>
        <w:t>Jolliff</w:t>
      </w:r>
      <w:proofErr w:type="spellEnd"/>
      <w:r w:rsidRPr="00145E3B">
        <w:rPr>
          <w:sz w:val="22"/>
          <w:szCs w:val="22"/>
        </w:rPr>
        <w:t xml:space="preserve">, J. K., R. W. Gould Jr., B. </w:t>
      </w:r>
      <w:proofErr w:type="spellStart"/>
      <w:r w:rsidRPr="00145E3B">
        <w:rPr>
          <w:sz w:val="22"/>
          <w:szCs w:val="22"/>
        </w:rPr>
        <w:t>Penta</w:t>
      </w:r>
      <w:proofErr w:type="spellEnd"/>
      <w:r w:rsidRPr="00145E3B">
        <w:rPr>
          <w:sz w:val="22"/>
          <w:szCs w:val="22"/>
        </w:rPr>
        <w:t xml:space="preserve">, W. J. Teague, </w:t>
      </w:r>
      <w:r w:rsidRPr="00145E3B">
        <w:rPr>
          <w:b/>
          <w:sz w:val="22"/>
          <w:szCs w:val="22"/>
        </w:rPr>
        <w:t xml:space="preserve">S. </w:t>
      </w:r>
      <w:proofErr w:type="spellStart"/>
      <w:r w:rsidRPr="00145E3B">
        <w:rPr>
          <w:b/>
          <w:sz w:val="22"/>
          <w:szCs w:val="22"/>
        </w:rPr>
        <w:t>deRada</w:t>
      </w:r>
      <w:proofErr w:type="spellEnd"/>
      <w:r w:rsidRPr="00145E3B">
        <w:rPr>
          <w:sz w:val="22"/>
          <w:szCs w:val="22"/>
        </w:rPr>
        <w:t xml:space="preserve">, F. P. Chavez, and R. A. </w:t>
      </w:r>
      <w:proofErr w:type="spellStart"/>
      <w:r w:rsidRPr="00145E3B">
        <w:rPr>
          <w:sz w:val="22"/>
          <w:szCs w:val="22"/>
        </w:rPr>
        <w:t>Arnone</w:t>
      </w:r>
      <w:proofErr w:type="spellEnd"/>
      <w:r w:rsidRPr="00145E3B">
        <w:rPr>
          <w:sz w:val="22"/>
          <w:szCs w:val="22"/>
        </w:rPr>
        <w:t xml:space="preserve"> (2012)</w:t>
      </w:r>
      <w:r w:rsidR="002B7B2F" w:rsidRPr="00145E3B">
        <w:rPr>
          <w:sz w:val="22"/>
          <w:szCs w:val="22"/>
        </w:rPr>
        <w:t>,</w:t>
      </w:r>
      <w:r w:rsidRPr="00145E3B">
        <w:rPr>
          <w:sz w:val="22"/>
          <w:szCs w:val="22"/>
        </w:rPr>
        <w:t xml:space="preserve"> </w:t>
      </w:r>
      <w:r w:rsidRPr="00145E3B">
        <w:rPr>
          <w:rStyle w:val="Title1"/>
          <w:sz w:val="22"/>
          <w:szCs w:val="22"/>
        </w:rPr>
        <w:t xml:space="preserve">Water mass bio-optical properties in the Monterey Bay region: Fluorescence-based inference of shifts in phytoplankton </w:t>
      </w:r>
      <w:proofErr w:type="spellStart"/>
      <w:r w:rsidRPr="00145E3B">
        <w:rPr>
          <w:rStyle w:val="Title1"/>
          <w:sz w:val="22"/>
          <w:szCs w:val="22"/>
        </w:rPr>
        <w:t>photophysiology</w:t>
      </w:r>
      <w:proofErr w:type="spellEnd"/>
      <w:r w:rsidR="002B7B2F" w:rsidRPr="00145E3B">
        <w:rPr>
          <w:rStyle w:val="Title1"/>
          <w:sz w:val="22"/>
          <w:szCs w:val="22"/>
        </w:rPr>
        <w:t>.</w:t>
      </w:r>
      <w:r w:rsidRPr="00145E3B">
        <w:rPr>
          <w:sz w:val="22"/>
          <w:szCs w:val="22"/>
        </w:rPr>
        <w:t xml:space="preserve"> </w:t>
      </w:r>
      <w:r w:rsidRPr="00145E3B">
        <w:rPr>
          <w:rStyle w:val="ital"/>
          <w:i/>
          <w:iCs/>
          <w:sz w:val="22"/>
          <w:szCs w:val="22"/>
        </w:rPr>
        <w:t xml:space="preserve">J. </w:t>
      </w:r>
      <w:proofErr w:type="spellStart"/>
      <w:r w:rsidRPr="00145E3B">
        <w:rPr>
          <w:rStyle w:val="ital"/>
          <w:i/>
          <w:iCs/>
          <w:sz w:val="22"/>
          <w:szCs w:val="22"/>
        </w:rPr>
        <w:t>Geophys</w:t>
      </w:r>
      <w:proofErr w:type="spellEnd"/>
      <w:r w:rsidRPr="00145E3B">
        <w:rPr>
          <w:rStyle w:val="ital"/>
          <w:i/>
          <w:iCs/>
          <w:sz w:val="22"/>
          <w:szCs w:val="22"/>
        </w:rPr>
        <w:t>. Res.</w:t>
      </w:r>
      <w:r w:rsidRPr="00145E3B">
        <w:rPr>
          <w:sz w:val="22"/>
          <w:szCs w:val="22"/>
        </w:rPr>
        <w:t xml:space="preserve">, </w:t>
      </w:r>
      <w:r w:rsidRPr="00145E3B">
        <w:rPr>
          <w:rStyle w:val="ital"/>
          <w:sz w:val="22"/>
          <w:szCs w:val="22"/>
        </w:rPr>
        <w:t>117</w:t>
      </w:r>
      <w:r w:rsidRPr="00145E3B">
        <w:rPr>
          <w:sz w:val="22"/>
          <w:szCs w:val="22"/>
        </w:rPr>
        <w:t>, C07019, doi:10.1029/2011JC00756</w:t>
      </w:r>
    </w:p>
    <w:p w:rsidR="003420CA" w:rsidRPr="00145E3B" w:rsidRDefault="008B029A" w:rsidP="0096149B">
      <w:pPr>
        <w:pStyle w:val="ListParagraph"/>
        <w:widowControl w:val="0"/>
        <w:tabs>
          <w:tab w:val="left" w:pos="-1440"/>
          <w:tab w:val="left" w:pos="-720"/>
          <w:tab w:val="left" w:pos="-19"/>
          <w:tab w:val="left" w:pos="1440"/>
          <w:tab w:val="left" w:pos="2160"/>
          <w:tab w:val="left" w:pos="2880"/>
          <w:tab w:val="left" w:pos="3300"/>
        </w:tabs>
        <w:spacing w:before="160"/>
        <w:ind w:left="0"/>
        <w:rPr>
          <w:b/>
          <w:sz w:val="22"/>
          <w:szCs w:val="22"/>
        </w:rPr>
      </w:pPr>
      <w:r w:rsidRPr="00145E3B">
        <w:rPr>
          <w:rFonts w:cs="Times New Roman"/>
          <w:color w:val="000000" w:themeColor="text1"/>
          <w:sz w:val="22"/>
          <w:szCs w:val="22"/>
        </w:rPr>
        <w:t xml:space="preserve">Shulman I., J. Kindle, </w:t>
      </w:r>
      <w:r w:rsidRPr="00145E3B">
        <w:rPr>
          <w:rFonts w:cs="Times New Roman"/>
          <w:b/>
          <w:color w:val="000000" w:themeColor="text1"/>
          <w:sz w:val="22"/>
          <w:szCs w:val="22"/>
        </w:rPr>
        <w:t xml:space="preserve">S. </w:t>
      </w:r>
      <w:proofErr w:type="spellStart"/>
      <w:r w:rsidRPr="00145E3B">
        <w:rPr>
          <w:rFonts w:cs="Times New Roman"/>
          <w:b/>
          <w:color w:val="000000" w:themeColor="text1"/>
          <w:sz w:val="22"/>
          <w:szCs w:val="22"/>
        </w:rPr>
        <w:t>deRada</w:t>
      </w:r>
      <w:proofErr w:type="spellEnd"/>
      <w:r w:rsidRPr="00145E3B">
        <w:rPr>
          <w:rFonts w:cs="Times New Roman"/>
          <w:color w:val="000000" w:themeColor="text1"/>
          <w:sz w:val="22"/>
          <w:szCs w:val="22"/>
        </w:rPr>
        <w:t xml:space="preserve">, S. Anderson, B. </w:t>
      </w:r>
      <w:proofErr w:type="spellStart"/>
      <w:r w:rsidRPr="00145E3B">
        <w:rPr>
          <w:rFonts w:cs="Times New Roman"/>
          <w:color w:val="000000" w:themeColor="text1"/>
          <w:sz w:val="22"/>
          <w:szCs w:val="22"/>
        </w:rPr>
        <w:t>Penta</w:t>
      </w:r>
      <w:proofErr w:type="spellEnd"/>
      <w:r w:rsidRPr="00145E3B">
        <w:rPr>
          <w:rFonts w:cs="Times New Roman"/>
          <w:color w:val="000000" w:themeColor="text1"/>
          <w:sz w:val="22"/>
          <w:szCs w:val="22"/>
        </w:rPr>
        <w:t xml:space="preserve"> and P. Martin (2004)</w:t>
      </w:r>
      <w:r w:rsidR="002B7B2F" w:rsidRPr="00145E3B">
        <w:rPr>
          <w:rFonts w:cs="Times New Roman"/>
          <w:color w:val="000000" w:themeColor="text1"/>
          <w:sz w:val="22"/>
          <w:szCs w:val="22"/>
        </w:rPr>
        <w:t>,</w:t>
      </w:r>
      <w:r w:rsidRPr="00145E3B">
        <w:rPr>
          <w:rFonts w:cs="Times New Roman"/>
          <w:color w:val="000000" w:themeColor="text1"/>
          <w:sz w:val="22"/>
          <w:szCs w:val="22"/>
        </w:rPr>
        <w:t xml:space="preserve"> Development of hierarchy of different resolution models for study U.S. West Coast California Current Ecosystem. In Spaulding, M. L. (Ed.), </w:t>
      </w:r>
      <w:r w:rsidRPr="00145E3B">
        <w:rPr>
          <w:rFonts w:cs="Times New Roman"/>
          <w:i/>
          <w:color w:val="000000" w:themeColor="text1"/>
          <w:sz w:val="22"/>
          <w:szCs w:val="22"/>
        </w:rPr>
        <w:t>Estuarine and Coastal Modeling</w:t>
      </w:r>
      <w:r w:rsidRPr="00145E3B">
        <w:rPr>
          <w:rFonts w:cs="Times New Roman"/>
          <w:color w:val="000000" w:themeColor="text1"/>
          <w:sz w:val="22"/>
          <w:szCs w:val="22"/>
        </w:rPr>
        <w:t>, Proceedings of 8</w:t>
      </w:r>
      <w:r w:rsidRPr="00145E3B">
        <w:rPr>
          <w:rFonts w:cs="Times New Roman"/>
          <w:color w:val="000000" w:themeColor="text1"/>
          <w:sz w:val="22"/>
          <w:szCs w:val="22"/>
          <w:vertAlign w:val="superscript"/>
        </w:rPr>
        <w:t>th</w:t>
      </w:r>
      <w:r w:rsidRPr="00145E3B">
        <w:rPr>
          <w:rFonts w:cs="Times New Roman"/>
          <w:color w:val="000000" w:themeColor="text1"/>
          <w:sz w:val="22"/>
          <w:szCs w:val="22"/>
        </w:rPr>
        <w:t xml:space="preserve"> Int. Conference on Estuarine and Coastal Modeling, 74-88</w:t>
      </w:r>
    </w:p>
    <w:p w:rsidR="00377005" w:rsidRPr="00145E3B" w:rsidRDefault="00377005" w:rsidP="0096149B">
      <w:pPr>
        <w:widowControl w:val="0"/>
        <w:spacing w:before="160"/>
        <w:ind w:right="-288"/>
        <w:rPr>
          <w:rFonts w:ascii="Times New Roman" w:hAnsi="Times New Roman"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Shulman, I., S. Anderson, C. Rowley, </w:t>
      </w:r>
      <w:r w:rsidRPr="00145E3B">
        <w:rPr>
          <w:rFonts w:ascii="Times New Roman" w:hAnsi="Times New Roman"/>
          <w:b/>
          <w:sz w:val="22"/>
          <w:szCs w:val="22"/>
        </w:rPr>
        <w:t xml:space="preserve">S. </w:t>
      </w:r>
      <w:proofErr w:type="spellStart"/>
      <w:r w:rsidR="007667C4" w:rsidRPr="00145E3B">
        <w:rPr>
          <w:rFonts w:ascii="Times New Roman" w:hAnsi="Times New Roman"/>
          <w:b/>
          <w:sz w:val="22"/>
          <w:szCs w:val="22"/>
        </w:rPr>
        <w:t>d</w:t>
      </w:r>
      <w:r w:rsidRPr="00145E3B">
        <w:rPr>
          <w:rFonts w:ascii="Times New Roman" w:hAnsi="Times New Roman"/>
          <w:b/>
          <w:sz w:val="22"/>
          <w:szCs w:val="22"/>
        </w:rPr>
        <w:t>eRada</w:t>
      </w:r>
      <w:proofErr w:type="spellEnd"/>
      <w:r w:rsidRPr="00145E3B">
        <w:rPr>
          <w:rFonts w:ascii="Times New Roman" w:hAnsi="Times New Roman"/>
          <w:sz w:val="22"/>
          <w:szCs w:val="22"/>
        </w:rPr>
        <w:t>, J. Doyle, and S. Ramp (2010), Comparisons of upwelling and relaxation events in the Monterey Bay area</w:t>
      </w:r>
      <w:r w:rsidR="00145E3B" w:rsidRPr="00145E3B">
        <w:rPr>
          <w:rFonts w:ascii="Times New Roman" w:hAnsi="Times New Roman"/>
          <w:sz w:val="22"/>
          <w:szCs w:val="22"/>
        </w:rPr>
        <w:t>.</w:t>
      </w:r>
      <w:r w:rsidRPr="00145E3B">
        <w:rPr>
          <w:rFonts w:ascii="Times New Roman" w:hAnsi="Times New Roman"/>
          <w:sz w:val="22"/>
          <w:szCs w:val="22"/>
        </w:rPr>
        <w:t xml:space="preserve"> </w:t>
      </w:r>
      <w:r w:rsidRPr="00145E3B">
        <w:rPr>
          <w:rFonts w:ascii="Times New Roman" w:hAnsi="Times New Roman"/>
          <w:i/>
          <w:sz w:val="22"/>
          <w:szCs w:val="22"/>
        </w:rPr>
        <w:t xml:space="preserve">J. </w:t>
      </w:r>
      <w:proofErr w:type="spellStart"/>
      <w:r w:rsidRPr="00145E3B">
        <w:rPr>
          <w:rFonts w:ascii="Times New Roman" w:hAnsi="Times New Roman"/>
          <w:i/>
          <w:sz w:val="22"/>
          <w:szCs w:val="22"/>
        </w:rPr>
        <w:t>Geophys</w:t>
      </w:r>
      <w:proofErr w:type="spellEnd"/>
      <w:r w:rsidRPr="00145E3B">
        <w:rPr>
          <w:rFonts w:ascii="Times New Roman" w:hAnsi="Times New Roman"/>
          <w:i/>
          <w:sz w:val="22"/>
          <w:szCs w:val="22"/>
        </w:rPr>
        <w:t>. Res.</w:t>
      </w:r>
      <w:r w:rsidRPr="00145E3B">
        <w:rPr>
          <w:rFonts w:ascii="Times New Roman" w:hAnsi="Times New Roman"/>
          <w:sz w:val="22"/>
          <w:szCs w:val="22"/>
        </w:rPr>
        <w:t>, 115, C06016, doi:10.1029/2009JC005483.</w:t>
      </w:r>
    </w:p>
    <w:p w:rsidR="00377005" w:rsidRPr="00145E3B" w:rsidRDefault="00377005" w:rsidP="0096149B">
      <w:pPr>
        <w:widowControl w:val="0"/>
        <w:spacing w:before="160"/>
        <w:ind w:right="-288"/>
        <w:rPr>
          <w:rFonts w:ascii="Times New Roman" w:hAnsi="Times New Roman"/>
          <w:sz w:val="22"/>
          <w:szCs w:val="22"/>
        </w:rPr>
      </w:pPr>
      <w:proofErr w:type="spellStart"/>
      <w:r w:rsidRPr="00145E3B">
        <w:rPr>
          <w:rFonts w:ascii="Times New Roman" w:hAnsi="Times New Roman"/>
          <w:b/>
          <w:sz w:val="22"/>
          <w:szCs w:val="22"/>
        </w:rPr>
        <w:t>deRada</w:t>
      </w:r>
      <w:proofErr w:type="spellEnd"/>
      <w:r w:rsidRPr="00145E3B">
        <w:rPr>
          <w:rFonts w:ascii="Times New Roman" w:hAnsi="Times New Roman"/>
          <w:b/>
          <w:sz w:val="22"/>
          <w:szCs w:val="22"/>
        </w:rPr>
        <w:t>, S.</w:t>
      </w:r>
      <w:r w:rsidRPr="00145E3B">
        <w:rPr>
          <w:rFonts w:ascii="Times New Roman" w:hAnsi="Times New Roman"/>
          <w:sz w:val="22"/>
          <w:szCs w:val="22"/>
        </w:rPr>
        <w:t>; Arnone, R.A.; Anderson, S. (2009), Bio-physical ocean modeling in the Gulf of Mexico</w:t>
      </w:r>
      <w:r w:rsidR="00145E3B" w:rsidRPr="00145E3B">
        <w:rPr>
          <w:rFonts w:ascii="Times New Roman" w:hAnsi="Times New Roman"/>
          <w:sz w:val="22"/>
          <w:szCs w:val="22"/>
        </w:rPr>
        <w:t>.</w:t>
      </w:r>
      <w:r w:rsidRPr="00145E3B">
        <w:rPr>
          <w:rFonts w:ascii="Times New Roman" w:hAnsi="Times New Roman"/>
          <w:sz w:val="22"/>
          <w:szCs w:val="22"/>
        </w:rPr>
        <w:t xml:space="preserve"> </w:t>
      </w:r>
      <w:r w:rsidRPr="00145E3B">
        <w:rPr>
          <w:rFonts w:ascii="Times New Roman" w:hAnsi="Times New Roman"/>
          <w:i/>
          <w:sz w:val="22"/>
          <w:szCs w:val="22"/>
        </w:rPr>
        <w:t xml:space="preserve">IEEE </w:t>
      </w:r>
      <w:proofErr w:type="spellStart"/>
      <w:r w:rsidRPr="00145E3B">
        <w:rPr>
          <w:rFonts w:ascii="Times New Roman" w:hAnsi="Times New Roman"/>
          <w:i/>
          <w:sz w:val="22"/>
          <w:szCs w:val="22"/>
        </w:rPr>
        <w:t>Xplore</w:t>
      </w:r>
      <w:proofErr w:type="spellEnd"/>
      <w:r w:rsidRPr="00145E3B">
        <w:rPr>
          <w:rFonts w:ascii="Times New Roman" w:hAnsi="Times New Roman"/>
          <w:sz w:val="22"/>
          <w:szCs w:val="22"/>
        </w:rPr>
        <w:t>, MTS/IEEE - Marine Technology for Our Future: Global and Local Challenges, pp.1-7.</w:t>
      </w:r>
    </w:p>
    <w:p w:rsidR="00377005" w:rsidRPr="00145E3B" w:rsidRDefault="00377005" w:rsidP="0096149B">
      <w:pPr>
        <w:widowControl w:val="0"/>
        <w:spacing w:before="160"/>
        <w:ind w:right="-288"/>
        <w:rPr>
          <w:rFonts w:ascii="Times New Roman" w:hAnsi="Times New Roman"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Shulman, I. C. Rowley, S. Anderson, </w:t>
      </w:r>
      <w:r w:rsidRPr="00145E3B">
        <w:rPr>
          <w:rFonts w:ascii="Times New Roman" w:hAnsi="Times New Roman"/>
          <w:b/>
          <w:sz w:val="22"/>
          <w:szCs w:val="22"/>
        </w:rPr>
        <w:t>S. deRada</w:t>
      </w:r>
      <w:r w:rsidRPr="00145E3B">
        <w:rPr>
          <w:rFonts w:ascii="Times New Roman" w:hAnsi="Times New Roman"/>
          <w:sz w:val="22"/>
          <w:szCs w:val="22"/>
        </w:rPr>
        <w:t xml:space="preserve">, J. Kindle, P. Martin, J. Doyle, J. Cummings, S. Ramp, F. Chavez, D. </w:t>
      </w:r>
      <w:proofErr w:type="spellStart"/>
      <w:r w:rsidRPr="00145E3B">
        <w:rPr>
          <w:rFonts w:ascii="Times New Roman" w:hAnsi="Times New Roman"/>
          <w:sz w:val="22"/>
          <w:szCs w:val="22"/>
        </w:rPr>
        <w:t>Fratantoni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, R. Davis (2009), Impact of glider data assimilation on the Monterey Bay model. </w:t>
      </w:r>
      <w:r w:rsidRPr="00145E3B">
        <w:rPr>
          <w:rFonts w:ascii="Times New Roman" w:hAnsi="Times New Roman"/>
          <w:i/>
          <w:sz w:val="22"/>
          <w:szCs w:val="22"/>
        </w:rPr>
        <w:t xml:space="preserve">Deep Sea Research Part II: Topical Studies in Oceanography, Volume 56, Issues 3-5, AOSN II: Pages 188-198, </w:t>
      </w:r>
      <w:r w:rsidRPr="00145E3B">
        <w:rPr>
          <w:rFonts w:ascii="Times New Roman" w:hAnsi="Times New Roman"/>
          <w:sz w:val="22"/>
          <w:szCs w:val="22"/>
        </w:rPr>
        <w:t>ISSN 0967-0645, DOI: 10.1016/j.dsr2.2008.08.003.</w:t>
      </w:r>
    </w:p>
    <w:p w:rsidR="00377005" w:rsidRPr="00145E3B" w:rsidRDefault="00377005" w:rsidP="0096149B">
      <w:pPr>
        <w:widowControl w:val="0"/>
        <w:spacing w:before="160"/>
        <w:ind w:right="-288"/>
        <w:rPr>
          <w:rFonts w:ascii="Times New Roman" w:hAnsi="Times New Roman"/>
          <w:sz w:val="22"/>
          <w:szCs w:val="22"/>
        </w:rPr>
      </w:pPr>
      <w:r w:rsidRPr="00145E3B">
        <w:rPr>
          <w:rFonts w:ascii="Times New Roman" w:hAnsi="Times New Roman"/>
          <w:b/>
          <w:bCs/>
          <w:color w:val="000000"/>
          <w:sz w:val="22"/>
          <w:szCs w:val="22"/>
        </w:rPr>
        <w:t>deRada, S.</w:t>
      </w:r>
      <w:r w:rsidRPr="00145E3B">
        <w:rPr>
          <w:rFonts w:ascii="Times New Roman" w:hAnsi="Times New Roman"/>
          <w:bCs/>
          <w:color w:val="000000"/>
          <w:sz w:val="22"/>
          <w:szCs w:val="22"/>
        </w:rPr>
        <w:t xml:space="preserve">, I. Shulman (2008), </w:t>
      </w:r>
      <w:r w:rsidRPr="00145E3B">
        <w:rPr>
          <w:rFonts w:ascii="Times New Roman" w:hAnsi="Times New Roman"/>
          <w:sz w:val="22"/>
          <w:szCs w:val="22"/>
        </w:rPr>
        <w:t>Evaluation of Global HYCOM Initial and Boundary Conditions</w:t>
      </w:r>
      <w:r w:rsidR="00145E3B" w:rsidRPr="00145E3B">
        <w:rPr>
          <w:rFonts w:ascii="Times New Roman" w:hAnsi="Times New Roman"/>
          <w:sz w:val="22"/>
          <w:szCs w:val="22"/>
        </w:rPr>
        <w:t>.</w:t>
      </w:r>
      <w:r w:rsidRPr="00145E3B">
        <w:rPr>
          <w:rFonts w:ascii="Times New Roman" w:hAnsi="Times New Roman"/>
          <w:sz w:val="22"/>
          <w:szCs w:val="22"/>
        </w:rPr>
        <w:t xml:space="preserve"> </w:t>
      </w:r>
      <w:r w:rsidRPr="00145E3B">
        <w:rPr>
          <w:rFonts w:ascii="Times New Roman" w:hAnsi="Times New Roman"/>
          <w:i/>
          <w:sz w:val="22"/>
          <w:szCs w:val="22"/>
        </w:rPr>
        <w:t xml:space="preserve">Office of Naval Research Report. </w:t>
      </w:r>
      <w:r w:rsidRPr="00145E3B">
        <w:rPr>
          <w:rFonts w:ascii="Times New Roman" w:hAnsi="Times New Roman"/>
          <w:sz w:val="22"/>
          <w:szCs w:val="22"/>
        </w:rPr>
        <w:t>Doc # N0001408AF00002.</w:t>
      </w:r>
    </w:p>
    <w:p w:rsidR="00377005" w:rsidRPr="00145E3B" w:rsidRDefault="00377005" w:rsidP="0096149B">
      <w:pPr>
        <w:widowControl w:val="0"/>
        <w:autoSpaceDE w:val="0"/>
        <w:spacing w:before="160"/>
        <w:rPr>
          <w:rFonts w:ascii="Times New Roman" w:hAnsi="Times New Roman"/>
          <w:bCs/>
          <w:color w:val="000000"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Shulman, I., K. Kindle, P. Martin, </w:t>
      </w:r>
      <w:r w:rsidRPr="00145E3B">
        <w:rPr>
          <w:rFonts w:ascii="Times New Roman" w:hAnsi="Times New Roman"/>
          <w:b/>
          <w:sz w:val="22"/>
          <w:szCs w:val="22"/>
        </w:rPr>
        <w:t>S. deRada</w:t>
      </w:r>
      <w:r w:rsidRPr="00145E3B">
        <w:rPr>
          <w:rFonts w:ascii="Times New Roman" w:hAnsi="Times New Roman"/>
          <w:sz w:val="22"/>
          <w:szCs w:val="22"/>
        </w:rPr>
        <w:t xml:space="preserve">, J. Doyle,  B. Penta, S. Anderson, F. Chavez, J. </w:t>
      </w:r>
      <w:proofErr w:type="spellStart"/>
      <w:r w:rsidRPr="00145E3B">
        <w:rPr>
          <w:rFonts w:ascii="Times New Roman" w:hAnsi="Times New Roman"/>
          <w:sz w:val="22"/>
          <w:szCs w:val="22"/>
        </w:rPr>
        <w:t>Paduan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, and S. Ramp (2007), </w:t>
      </w:r>
      <w:r w:rsidRPr="00145E3B">
        <w:rPr>
          <w:rFonts w:ascii="Times New Roman" w:hAnsi="Times New Roman"/>
          <w:bCs/>
          <w:sz w:val="22"/>
          <w:szCs w:val="22"/>
        </w:rPr>
        <w:t>Modeling of upwelling/relaxation events with the Navy Coastal Ocean Model</w:t>
      </w:r>
      <w:r w:rsidRPr="00145E3B">
        <w:rPr>
          <w:rFonts w:ascii="Times New Roman" w:hAnsi="Times New Roman"/>
          <w:sz w:val="22"/>
          <w:szCs w:val="22"/>
        </w:rPr>
        <w:t xml:space="preserve">. </w:t>
      </w:r>
      <w:r w:rsidRPr="00145E3B">
        <w:rPr>
          <w:rStyle w:val="Emphasis"/>
          <w:rFonts w:ascii="Times New Roman" w:hAnsi="Times New Roman"/>
          <w:sz w:val="22"/>
          <w:szCs w:val="22"/>
        </w:rPr>
        <w:t xml:space="preserve">J. </w:t>
      </w:r>
      <w:proofErr w:type="spellStart"/>
      <w:r w:rsidRPr="00145E3B">
        <w:rPr>
          <w:rStyle w:val="Emphasis"/>
          <w:rFonts w:ascii="Times New Roman" w:hAnsi="Times New Roman"/>
          <w:sz w:val="22"/>
          <w:szCs w:val="22"/>
        </w:rPr>
        <w:t>Geophys</w:t>
      </w:r>
      <w:proofErr w:type="spellEnd"/>
      <w:r w:rsidRPr="00145E3B">
        <w:rPr>
          <w:rStyle w:val="Emphasis"/>
          <w:rFonts w:ascii="Times New Roman" w:hAnsi="Times New Roman"/>
          <w:sz w:val="22"/>
          <w:szCs w:val="22"/>
        </w:rPr>
        <w:t>. Res</w:t>
      </w:r>
      <w:r w:rsidRPr="00145E3B">
        <w:rPr>
          <w:rFonts w:ascii="Times New Roman" w:hAnsi="Times New Roman"/>
          <w:sz w:val="22"/>
          <w:szCs w:val="22"/>
        </w:rPr>
        <w:t xml:space="preserve">., 112, </w:t>
      </w:r>
      <w:proofErr w:type="spellStart"/>
      <w:r w:rsidRPr="00145E3B">
        <w:rPr>
          <w:rFonts w:ascii="Times New Roman" w:hAnsi="Times New Roman"/>
          <w:sz w:val="22"/>
          <w:szCs w:val="22"/>
        </w:rPr>
        <w:t>doi</w:t>
      </w:r>
      <w:proofErr w:type="spellEnd"/>
      <w:r w:rsidRPr="00145E3B">
        <w:rPr>
          <w:rFonts w:ascii="Times New Roman" w:hAnsi="Times New Roman"/>
          <w:sz w:val="22"/>
          <w:szCs w:val="22"/>
        </w:rPr>
        <w:t>: 10.1029/2006JC003946.</w:t>
      </w:r>
    </w:p>
    <w:p w:rsidR="00377005" w:rsidRPr="00145E3B" w:rsidRDefault="00377005" w:rsidP="009614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00"/>
        </w:tabs>
        <w:spacing w:before="160"/>
        <w:rPr>
          <w:rFonts w:ascii="Times New Roman" w:hAnsi="Times New Roman"/>
          <w:sz w:val="22"/>
          <w:szCs w:val="22"/>
        </w:rPr>
      </w:pPr>
      <w:proofErr w:type="spellStart"/>
      <w:r w:rsidRPr="00145E3B">
        <w:rPr>
          <w:rFonts w:ascii="Times New Roman" w:hAnsi="Times New Roman"/>
          <w:b/>
          <w:bCs/>
          <w:color w:val="000000"/>
          <w:sz w:val="22"/>
          <w:szCs w:val="22"/>
        </w:rPr>
        <w:t>deRada</w:t>
      </w:r>
      <w:proofErr w:type="spellEnd"/>
      <w:r w:rsidRPr="00145E3B">
        <w:rPr>
          <w:rFonts w:ascii="Times New Roman" w:hAnsi="Times New Roman"/>
          <w:b/>
          <w:bCs/>
          <w:color w:val="000000"/>
          <w:sz w:val="22"/>
          <w:szCs w:val="22"/>
        </w:rPr>
        <w:t>, S</w:t>
      </w:r>
      <w:r w:rsidR="00BD1EA3" w:rsidRPr="00145E3B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  <w:r w:rsidR="00BD1EA3" w:rsidRPr="00145E3B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145E3B" w:rsidRPr="00145E3B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145E3B">
        <w:rPr>
          <w:rFonts w:ascii="Times New Roman" w:hAnsi="Times New Roman"/>
          <w:sz w:val="22"/>
          <w:szCs w:val="22"/>
        </w:rPr>
        <w:t>Using Google Software in Oceanography: Better Science Through Visualization, Invited Tech-Talk at Google Inc. Seattle, Washington, July 2008.</w:t>
      </w:r>
    </w:p>
    <w:p w:rsidR="00377005" w:rsidRPr="00145E3B" w:rsidRDefault="00377005" w:rsidP="0096149B">
      <w:pPr>
        <w:widowControl w:val="0"/>
        <w:autoSpaceDE w:val="0"/>
        <w:spacing w:before="160"/>
        <w:rPr>
          <w:rFonts w:ascii="Times New Roman" w:hAnsi="Times New Roman"/>
          <w:sz w:val="22"/>
          <w:szCs w:val="22"/>
        </w:rPr>
      </w:pPr>
      <w:r w:rsidRPr="00145E3B">
        <w:rPr>
          <w:rFonts w:ascii="Times New Roman" w:hAnsi="Times New Roman"/>
          <w:sz w:val="22"/>
          <w:szCs w:val="22"/>
        </w:rPr>
        <w:t xml:space="preserve">Kindle, J.C., R. </w:t>
      </w:r>
      <w:proofErr w:type="spellStart"/>
      <w:r w:rsidRPr="00145E3B">
        <w:rPr>
          <w:rFonts w:ascii="Times New Roman" w:hAnsi="Times New Roman"/>
          <w:sz w:val="22"/>
          <w:szCs w:val="22"/>
        </w:rPr>
        <w:t>Hodur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, </w:t>
      </w:r>
      <w:r w:rsidRPr="00145E3B">
        <w:rPr>
          <w:rFonts w:ascii="Times New Roman" w:hAnsi="Times New Roman"/>
          <w:b/>
          <w:sz w:val="22"/>
          <w:szCs w:val="22"/>
        </w:rPr>
        <w:t>S. deRada</w:t>
      </w:r>
      <w:r w:rsidRPr="00145E3B">
        <w:rPr>
          <w:rFonts w:ascii="Times New Roman" w:hAnsi="Times New Roman"/>
          <w:sz w:val="22"/>
          <w:szCs w:val="22"/>
        </w:rPr>
        <w:t xml:space="preserve">, J. </w:t>
      </w:r>
      <w:proofErr w:type="spellStart"/>
      <w:r w:rsidRPr="00145E3B">
        <w:rPr>
          <w:rFonts w:ascii="Times New Roman" w:hAnsi="Times New Roman"/>
          <w:sz w:val="22"/>
          <w:szCs w:val="22"/>
        </w:rPr>
        <w:t>Paduan</w:t>
      </w:r>
      <w:proofErr w:type="spellEnd"/>
      <w:r w:rsidRPr="00145E3B">
        <w:rPr>
          <w:rFonts w:ascii="Times New Roman" w:hAnsi="Times New Roman"/>
          <w:sz w:val="22"/>
          <w:szCs w:val="22"/>
        </w:rPr>
        <w:t xml:space="preserve">, L.K. Rosenfeld, and F. P. Chavez (2002), </w:t>
      </w:r>
      <w:r w:rsidRPr="00145E3B">
        <w:rPr>
          <w:rFonts w:ascii="Times New Roman" w:hAnsi="Times New Roman"/>
          <w:bCs/>
          <w:sz w:val="22"/>
          <w:szCs w:val="22"/>
        </w:rPr>
        <w:t xml:space="preserve">A </w:t>
      </w:r>
      <w:proofErr w:type="spellStart"/>
      <w:r w:rsidRPr="00145E3B">
        <w:rPr>
          <w:rFonts w:ascii="Times New Roman" w:hAnsi="Times New Roman"/>
          <w:bCs/>
          <w:sz w:val="22"/>
          <w:szCs w:val="22"/>
        </w:rPr>
        <w:t>COAMPS</w:t>
      </w:r>
      <w:r w:rsidRPr="00145E3B">
        <w:rPr>
          <w:rFonts w:ascii="Times New Roman" w:hAnsi="Times New Roman"/>
          <w:bCs/>
          <w:sz w:val="22"/>
          <w:szCs w:val="22"/>
          <w:vertAlign w:val="superscript"/>
        </w:rPr>
        <w:t>tm</w:t>
      </w:r>
      <w:proofErr w:type="spellEnd"/>
      <w:r w:rsidRPr="00145E3B">
        <w:rPr>
          <w:rFonts w:ascii="Times New Roman" w:hAnsi="Times New Roman"/>
          <w:bCs/>
          <w:sz w:val="22"/>
          <w:szCs w:val="22"/>
        </w:rPr>
        <w:t xml:space="preserve"> reanalysis for the eastern Pacific: Properties of the diurnal sea breeze along the central California coast</w:t>
      </w:r>
      <w:r w:rsidR="00145E3B" w:rsidRPr="00145E3B">
        <w:rPr>
          <w:rFonts w:ascii="Times New Roman" w:hAnsi="Times New Roman"/>
          <w:bCs/>
          <w:sz w:val="22"/>
          <w:szCs w:val="22"/>
        </w:rPr>
        <w:t>.</w:t>
      </w:r>
      <w:r w:rsidRPr="00145E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5E3B">
        <w:rPr>
          <w:rFonts w:ascii="Times New Roman" w:hAnsi="Times New Roman"/>
          <w:i/>
          <w:sz w:val="22"/>
          <w:szCs w:val="22"/>
        </w:rPr>
        <w:t>Geophys</w:t>
      </w:r>
      <w:proofErr w:type="spellEnd"/>
      <w:r w:rsidRPr="00145E3B">
        <w:rPr>
          <w:rFonts w:ascii="Times New Roman" w:hAnsi="Times New Roman"/>
          <w:i/>
          <w:sz w:val="22"/>
          <w:szCs w:val="22"/>
        </w:rPr>
        <w:t>. Res. Lett.,</w:t>
      </w:r>
      <w:r w:rsidRPr="00145E3B">
        <w:rPr>
          <w:rFonts w:ascii="Times New Roman" w:hAnsi="Times New Roman"/>
          <w:sz w:val="22"/>
          <w:szCs w:val="22"/>
        </w:rPr>
        <w:t xml:space="preserve"> 29(24), 2203, doi:10.1029/2002GL015566. </w:t>
      </w:r>
    </w:p>
    <w:sectPr w:rsidR="00377005" w:rsidRPr="00145E3B" w:rsidSect="0075099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B1" w:rsidRDefault="007D3AB1" w:rsidP="00E0451F">
      <w:r>
        <w:separator/>
      </w:r>
    </w:p>
  </w:endnote>
  <w:endnote w:type="continuationSeparator" w:id="0">
    <w:p w:rsidR="007D3AB1" w:rsidRDefault="007D3AB1" w:rsidP="00E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B1" w:rsidRDefault="007D3AB1" w:rsidP="00E0451F">
      <w:r>
        <w:separator/>
      </w:r>
    </w:p>
  </w:footnote>
  <w:footnote w:type="continuationSeparator" w:id="0">
    <w:p w:rsidR="007D3AB1" w:rsidRDefault="007D3AB1" w:rsidP="00E0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AF0"/>
    <w:rsid w:val="00073210"/>
    <w:rsid w:val="0008764E"/>
    <w:rsid w:val="000A1DA9"/>
    <w:rsid w:val="000B4EFA"/>
    <w:rsid w:val="000C2C23"/>
    <w:rsid w:val="000C6A25"/>
    <w:rsid w:val="000D247E"/>
    <w:rsid w:val="00145E3B"/>
    <w:rsid w:val="00186313"/>
    <w:rsid w:val="001D4986"/>
    <w:rsid w:val="001F08F8"/>
    <w:rsid w:val="00215C3C"/>
    <w:rsid w:val="0022033E"/>
    <w:rsid w:val="0027146F"/>
    <w:rsid w:val="002861BC"/>
    <w:rsid w:val="002B7B2F"/>
    <w:rsid w:val="002D703F"/>
    <w:rsid w:val="002E51F3"/>
    <w:rsid w:val="002E5B82"/>
    <w:rsid w:val="00311D22"/>
    <w:rsid w:val="00312C67"/>
    <w:rsid w:val="00312F14"/>
    <w:rsid w:val="003272D5"/>
    <w:rsid w:val="00331305"/>
    <w:rsid w:val="00341A16"/>
    <w:rsid w:val="003420CA"/>
    <w:rsid w:val="00353ED0"/>
    <w:rsid w:val="00377005"/>
    <w:rsid w:val="003A7555"/>
    <w:rsid w:val="003C382A"/>
    <w:rsid w:val="00411A7E"/>
    <w:rsid w:val="004206B5"/>
    <w:rsid w:val="004763BC"/>
    <w:rsid w:val="004F1504"/>
    <w:rsid w:val="0052381B"/>
    <w:rsid w:val="00526E68"/>
    <w:rsid w:val="005316C0"/>
    <w:rsid w:val="00547084"/>
    <w:rsid w:val="0058149B"/>
    <w:rsid w:val="00595142"/>
    <w:rsid w:val="005A724C"/>
    <w:rsid w:val="005D3343"/>
    <w:rsid w:val="005F668D"/>
    <w:rsid w:val="00710DC0"/>
    <w:rsid w:val="0075099F"/>
    <w:rsid w:val="00766291"/>
    <w:rsid w:val="007667C4"/>
    <w:rsid w:val="00775D38"/>
    <w:rsid w:val="007866F7"/>
    <w:rsid w:val="007A2AF0"/>
    <w:rsid w:val="007C227A"/>
    <w:rsid w:val="007D3AB1"/>
    <w:rsid w:val="00811EE0"/>
    <w:rsid w:val="00815810"/>
    <w:rsid w:val="00817BEE"/>
    <w:rsid w:val="0086050D"/>
    <w:rsid w:val="00866F87"/>
    <w:rsid w:val="00885A38"/>
    <w:rsid w:val="008B029A"/>
    <w:rsid w:val="008B54C9"/>
    <w:rsid w:val="008B7126"/>
    <w:rsid w:val="008F1BFC"/>
    <w:rsid w:val="0094452C"/>
    <w:rsid w:val="0096149B"/>
    <w:rsid w:val="0099368F"/>
    <w:rsid w:val="009C6194"/>
    <w:rsid w:val="009D5AE9"/>
    <w:rsid w:val="00A162B3"/>
    <w:rsid w:val="00A400ED"/>
    <w:rsid w:val="00A43E05"/>
    <w:rsid w:val="00A46799"/>
    <w:rsid w:val="00A53DAC"/>
    <w:rsid w:val="00A75950"/>
    <w:rsid w:val="00A81FDA"/>
    <w:rsid w:val="00AF3A7C"/>
    <w:rsid w:val="00B77540"/>
    <w:rsid w:val="00B90EEB"/>
    <w:rsid w:val="00B925E7"/>
    <w:rsid w:val="00BD1EA3"/>
    <w:rsid w:val="00BD2B5F"/>
    <w:rsid w:val="00BD2FCB"/>
    <w:rsid w:val="00BD5348"/>
    <w:rsid w:val="00BD55F6"/>
    <w:rsid w:val="00BD57A9"/>
    <w:rsid w:val="00BE75E4"/>
    <w:rsid w:val="00C31506"/>
    <w:rsid w:val="00C42472"/>
    <w:rsid w:val="00C43A92"/>
    <w:rsid w:val="00C708EC"/>
    <w:rsid w:val="00CB0BEC"/>
    <w:rsid w:val="00D135AA"/>
    <w:rsid w:val="00D26880"/>
    <w:rsid w:val="00D26E0D"/>
    <w:rsid w:val="00D468A7"/>
    <w:rsid w:val="00D56369"/>
    <w:rsid w:val="00D74598"/>
    <w:rsid w:val="00D965E2"/>
    <w:rsid w:val="00DC2FC2"/>
    <w:rsid w:val="00DC5C28"/>
    <w:rsid w:val="00E0451F"/>
    <w:rsid w:val="00E052B2"/>
    <w:rsid w:val="00E130DA"/>
    <w:rsid w:val="00E23845"/>
    <w:rsid w:val="00E6718F"/>
    <w:rsid w:val="00E70110"/>
    <w:rsid w:val="00E7629E"/>
    <w:rsid w:val="00E84E5C"/>
    <w:rsid w:val="00EB08DD"/>
    <w:rsid w:val="00EB47CD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2FC6F"/>
  <w15:docId w15:val="{4860EA3E-95E6-43B5-B193-CD6FBB98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BC"/>
    <w:rPr>
      <w:sz w:val="24"/>
    </w:rPr>
  </w:style>
  <w:style w:type="paragraph" w:styleId="Heading1">
    <w:name w:val="heading 1"/>
    <w:basedOn w:val="Normal"/>
    <w:next w:val="Normal"/>
    <w:qFormat/>
    <w:rsid w:val="004763BC"/>
    <w:pPr>
      <w:keepNext/>
      <w:tabs>
        <w:tab w:val="left" w:pos="540"/>
        <w:tab w:val="left" w:pos="3600"/>
        <w:tab w:val="left" w:pos="6740"/>
      </w:tabs>
      <w:autoSpaceDE w:val="0"/>
      <w:autoSpaceDN w:val="0"/>
      <w:ind w:right="-720"/>
      <w:jc w:val="both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qFormat/>
    <w:rsid w:val="004763BC"/>
    <w:pPr>
      <w:keepNext/>
      <w:tabs>
        <w:tab w:val="left" w:pos="540"/>
        <w:tab w:val="left" w:pos="3600"/>
        <w:tab w:val="left" w:pos="6740"/>
      </w:tabs>
      <w:ind w:right="-720"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BC"/>
    <w:rPr>
      <w:color w:val="0000FF"/>
      <w:u w:val="single"/>
    </w:rPr>
  </w:style>
  <w:style w:type="paragraph" w:styleId="BlockText">
    <w:name w:val="Block Text"/>
    <w:basedOn w:val="Normal"/>
    <w:rsid w:val="004763BC"/>
    <w:pPr>
      <w:tabs>
        <w:tab w:val="right" w:pos="9180"/>
      </w:tabs>
      <w:autoSpaceDE w:val="0"/>
      <w:autoSpaceDN w:val="0"/>
      <w:ind w:left="360" w:right="-720" w:hanging="360"/>
      <w:jc w:val="both"/>
    </w:pPr>
    <w:rPr>
      <w:rFonts w:ascii="Arial" w:eastAsia="Times New Roman" w:hAnsi="Arial"/>
      <w:sz w:val="20"/>
    </w:rPr>
  </w:style>
  <w:style w:type="paragraph" w:styleId="BodyTextIndent">
    <w:name w:val="Body Text Indent"/>
    <w:basedOn w:val="Normal"/>
    <w:rsid w:val="004763BC"/>
    <w:pPr>
      <w:tabs>
        <w:tab w:val="right" w:pos="8640"/>
      </w:tabs>
      <w:autoSpaceDE w:val="0"/>
      <w:autoSpaceDN w:val="0"/>
      <w:ind w:left="360" w:hanging="360"/>
      <w:jc w:val="both"/>
    </w:pPr>
    <w:rPr>
      <w:rFonts w:ascii="Arial" w:eastAsia="Times New Roman" w:hAnsi="Arial"/>
      <w:sz w:val="20"/>
    </w:rPr>
  </w:style>
  <w:style w:type="paragraph" w:styleId="Title">
    <w:name w:val="Title"/>
    <w:basedOn w:val="Normal"/>
    <w:qFormat/>
    <w:rsid w:val="004763BC"/>
    <w:pPr>
      <w:autoSpaceDE w:val="0"/>
      <w:autoSpaceDN w:val="0"/>
      <w:ind w:right="-720"/>
      <w:jc w:val="center"/>
    </w:pPr>
    <w:rPr>
      <w:rFonts w:ascii="Arial" w:eastAsia="Times New Roman" w:hAnsi="Arial"/>
      <w:b/>
      <w:sz w:val="20"/>
    </w:rPr>
  </w:style>
  <w:style w:type="character" w:styleId="FollowedHyperlink">
    <w:name w:val="FollowedHyperlink"/>
    <w:basedOn w:val="DefaultParagraphFont"/>
    <w:rsid w:val="00815810"/>
    <w:rPr>
      <w:color w:val="800080"/>
      <w:u w:val="single"/>
    </w:rPr>
  </w:style>
  <w:style w:type="character" w:styleId="CommentReference">
    <w:name w:val="annotation reference"/>
    <w:basedOn w:val="DefaultParagraphFont"/>
    <w:rsid w:val="00CB0B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B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0BEC"/>
  </w:style>
  <w:style w:type="paragraph" w:styleId="CommentSubject">
    <w:name w:val="annotation subject"/>
    <w:basedOn w:val="CommentText"/>
    <w:next w:val="CommentText"/>
    <w:link w:val="CommentSubjectChar"/>
    <w:rsid w:val="00CB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0BEC"/>
    <w:rPr>
      <w:b/>
      <w:bCs/>
    </w:rPr>
  </w:style>
  <w:style w:type="paragraph" w:styleId="BalloonText">
    <w:name w:val="Balloon Text"/>
    <w:basedOn w:val="Normal"/>
    <w:link w:val="BalloonTextChar"/>
    <w:rsid w:val="00CB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B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2FC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04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51F"/>
    <w:rPr>
      <w:sz w:val="24"/>
    </w:rPr>
  </w:style>
  <w:style w:type="paragraph" w:styleId="Footer">
    <w:name w:val="footer"/>
    <w:basedOn w:val="Normal"/>
    <w:link w:val="FooterChar"/>
    <w:rsid w:val="00E04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51F"/>
    <w:rPr>
      <w:sz w:val="24"/>
    </w:rPr>
  </w:style>
  <w:style w:type="paragraph" w:styleId="PlainText">
    <w:name w:val="Plain Text"/>
    <w:basedOn w:val="Normal"/>
    <w:link w:val="PlainTextChar"/>
    <w:rsid w:val="00A75950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A75950"/>
    <w:rPr>
      <w:rFonts w:ascii="Courier New" w:eastAsia="Times New Roman" w:hAnsi="Courier New" w:cs="Courier New"/>
      <w:lang w:eastAsia="ar-SA"/>
    </w:rPr>
  </w:style>
  <w:style w:type="character" w:styleId="Emphasis">
    <w:name w:val="Emphasis"/>
    <w:qFormat/>
    <w:rsid w:val="00377005"/>
    <w:rPr>
      <w:i/>
      <w:iCs/>
    </w:rPr>
  </w:style>
  <w:style w:type="character" w:customStyle="1" w:styleId="ital">
    <w:name w:val="ital"/>
    <w:basedOn w:val="DefaultParagraphFont"/>
    <w:rsid w:val="00377005"/>
  </w:style>
  <w:style w:type="paragraph" w:styleId="ListParagraph">
    <w:name w:val="List Paragraph"/>
    <w:basedOn w:val="Normal"/>
    <w:uiPriority w:val="34"/>
    <w:qFormat/>
    <w:rsid w:val="008B029A"/>
    <w:pPr>
      <w:ind w:left="720"/>
      <w:contextualSpacing/>
    </w:pPr>
    <w:rPr>
      <w:rFonts w:ascii="Times New Roman" w:eastAsiaTheme="minorEastAsia" w:hAnsi="Times New Roman" w:cstheme="minorBidi"/>
      <w:szCs w:val="24"/>
      <w:lang w:eastAsia="ja-JP"/>
    </w:rPr>
  </w:style>
  <w:style w:type="table" w:styleId="TableGrid">
    <w:name w:val="Table Grid"/>
    <w:basedOn w:val="TableNormal"/>
    <w:uiPriority w:val="59"/>
    <w:rsid w:val="008B02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1">
    <w:name w:val="Title1"/>
    <w:basedOn w:val="DefaultParagraphFont"/>
    <w:rsid w:val="003420CA"/>
  </w:style>
  <w:style w:type="character" w:customStyle="1" w:styleId="author">
    <w:name w:val="author"/>
    <w:basedOn w:val="DefaultParagraphFont"/>
    <w:rsid w:val="00C708EC"/>
  </w:style>
  <w:style w:type="character" w:customStyle="1" w:styleId="apple-converted-space">
    <w:name w:val="apple-converted-space"/>
    <w:basedOn w:val="DefaultParagraphFont"/>
    <w:rsid w:val="00C708EC"/>
  </w:style>
  <w:style w:type="character" w:customStyle="1" w:styleId="pubyear">
    <w:name w:val="pubyear"/>
    <w:basedOn w:val="DefaultParagraphFont"/>
    <w:rsid w:val="00C708EC"/>
  </w:style>
  <w:style w:type="character" w:customStyle="1" w:styleId="articletitle">
    <w:name w:val="articletitle"/>
    <w:basedOn w:val="DefaultParagraphFont"/>
    <w:rsid w:val="00C708EC"/>
  </w:style>
  <w:style w:type="character" w:customStyle="1" w:styleId="journaltitle">
    <w:name w:val="journaltitle"/>
    <w:basedOn w:val="DefaultParagraphFont"/>
    <w:rsid w:val="00C708EC"/>
  </w:style>
  <w:style w:type="character" w:customStyle="1" w:styleId="vol">
    <w:name w:val="vol"/>
    <w:basedOn w:val="DefaultParagraphFont"/>
    <w:rsid w:val="00C708EC"/>
  </w:style>
  <w:style w:type="character" w:customStyle="1" w:styleId="pagefirst">
    <w:name w:val="pagefirst"/>
    <w:basedOn w:val="DefaultParagraphFont"/>
    <w:rsid w:val="002B7B2F"/>
  </w:style>
  <w:style w:type="character" w:customStyle="1" w:styleId="pagelast">
    <w:name w:val="pagelast"/>
    <w:basedOn w:val="DefaultParagraphFont"/>
    <w:rsid w:val="002B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29/2012GL0536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Univ of Miami/RSMAS</Company>
  <LinksUpToDate>false</LinksUpToDate>
  <CharactersWithSpaces>6217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ftp://coaps.fsu.edu/pub/eric/cv.html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mailto:echassignet@rsmas.miami.edu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Jean Overton</dc:creator>
  <cp:lastModifiedBy>Sergio Derada</cp:lastModifiedBy>
  <cp:revision>15</cp:revision>
  <cp:lastPrinted>2011-06-14T16:57:00Z</cp:lastPrinted>
  <dcterms:created xsi:type="dcterms:W3CDTF">2014-05-02T20:24:00Z</dcterms:created>
  <dcterms:modified xsi:type="dcterms:W3CDTF">2017-01-31T19:13:00Z</dcterms:modified>
</cp:coreProperties>
</file>